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091D1" w14:textId="77777777" w:rsidR="00603B3D" w:rsidRPr="00603B3D" w:rsidRDefault="00603B3D" w:rsidP="00603B3D">
      <w:pPr>
        <w:spacing w:line="256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603B3D">
        <w:rPr>
          <w:rFonts w:ascii="GHEA Grapalat" w:eastAsia="Calibri" w:hAnsi="GHEA Grapalat" w:cs="Times New Roman"/>
          <w:b/>
          <w:color w:val="191919"/>
          <w:sz w:val="24"/>
          <w:szCs w:val="24"/>
          <w:shd w:val="clear" w:color="auto" w:fill="FFFFFF"/>
          <w:lang w:val="hy-AM"/>
        </w:rPr>
        <w:t xml:space="preserve">Տ Ե Ղ Ե Կ Ա Ն Ք </w:t>
      </w:r>
    </w:p>
    <w:p w14:paraId="2F7F37EF" w14:textId="6170D075" w:rsidR="00603B3D" w:rsidRPr="00603B3D" w:rsidRDefault="00603B3D" w:rsidP="00603B3D">
      <w:pPr>
        <w:spacing w:after="0" w:line="240" w:lineRule="auto"/>
        <w:jc w:val="center"/>
        <w:rPr>
          <w:rFonts w:ascii="GHEA Grapalat" w:eastAsia="Calibri" w:hAnsi="GHEA Grapalat" w:cs="Times New Roman"/>
          <w:b/>
          <w:color w:val="191919"/>
          <w:shd w:val="clear" w:color="auto" w:fill="FFFFFF"/>
          <w:lang w:val="hy-AM"/>
        </w:rPr>
      </w:pPr>
      <w:r w:rsidRPr="00603B3D">
        <w:rPr>
          <w:rFonts w:ascii="GHEA Grapalat" w:eastAsia="Calibri" w:hAnsi="GHEA Grapalat" w:cs="Times New Roman"/>
          <w:b/>
          <w:color w:val="191919"/>
          <w:shd w:val="clear" w:color="auto" w:fill="FFFFFF"/>
          <w:lang w:val="hy-AM"/>
        </w:rPr>
        <w:t>Կառավարության 2023 թվականի դեկտեմբերի 28-ի «Հայաստանի Հանրապետության ջերմոցային գազերի ցածր արտանետումներով զարգացման երկարաժամկետ ռազմավարությունը (մինչև 2050 թվական) հաստատելու մասին»</w:t>
      </w:r>
      <w:r w:rsidR="006C7FAC" w:rsidRPr="006C7FAC">
        <w:rPr>
          <w:rFonts w:ascii="GHEA Grapalat" w:eastAsia="Calibri" w:hAnsi="GHEA Grapalat" w:cs="Times New Roman"/>
          <w:b/>
          <w:color w:val="191919"/>
          <w:shd w:val="clear" w:color="auto" w:fill="FFFFFF"/>
          <w:lang w:val="hy-AM"/>
        </w:rPr>
        <w:t xml:space="preserve"> </w:t>
      </w:r>
      <w:r w:rsidRPr="00603B3D">
        <w:rPr>
          <w:rFonts w:ascii="GHEA Grapalat" w:eastAsia="Calibri" w:hAnsi="GHEA Grapalat" w:cs="Times New Roman"/>
          <w:b/>
          <w:color w:val="191919"/>
          <w:shd w:val="clear" w:color="auto" w:fill="FFFFFF"/>
          <w:lang w:val="hy-AM"/>
        </w:rPr>
        <w:t xml:space="preserve">N 2318-L որոշմամբ </w:t>
      </w:r>
      <w:r w:rsidRPr="006C7FAC">
        <w:rPr>
          <w:rFonts w:ascii="GHEA Grapalat" w:eastAsia="Calibri" w:hAnsi="GHEA Grapalat" w:cs="Times New Roman"/>
          <w:b/>
          <w:color w:val="191919"/>
          <w:shd w:val="clear" w:color="auto" w:fill="FFFFFF"/>
          <w:lang w:val="hy-AM"/>
        </w:rPr>
        <w:t xml:space="preserve"> </w:t>
      </w:r>
      <w:r w:rsidRPr="00603B3D">
        <w:rPr>
          <w:rFonts w:ascii="GHEA Grapalat" w:eastAsia="Calibri" w:hAnsi="GHEA Grapalat" w:cs="Times New Roman"/>
          <w:b/>
          <w:color w:val="191919"/>
          <w:shd w:val="clear" w:color="auto" w:fill="FFFFFF"/>
          <w:lang w:val="hy-AM"/>
        </w:rPr>
        <w:t>սահմանված</w:t>
      </w:r>
      <w:r w:rsidRPr="00603B3D">
        <w:rPr>
          <w:rFonts w:ascii="Times New Roman" w:eastAsia="Calibri" w:hAnsi="Times New Roman" w:cs="Times New Roman"/>
          <w:b/>
          <w:color w:val="191919"/>
          <w:shd w:val="clear" w:color="auto" w:fill="FFFFFF"/>
          <w:lang w:val="hy-AM"/>
        </w:rPr>
        <w:t> </w:t>
      </w:r>
      <w:r w:rsidRPr="00603B3D">
        <w:rPr>
          <w:rFonts w:ascii="GHEA Grapalat" w:eastAsia="Calibri" w:hAnsi="GHEA Grapalat" w:cs="Times New Roman"/>
          <w:b/>
          <w:color w:val="191919"/>
          <w:shd w:val="clear" w:color="auto" w:fill="FFFFFF"/>
          <w:lang w:val="hy-AM"/>
        </w:rPr>
        <w:t>2024թ. միջոցառումների կատարման ընթացքի և արդյունքների</w:t>
      </w:r>
    </w:p>
    <w:p w14:paraId="3E91A271" w14:textId="1F7BA4BF" w:rsidR="00603B3D" w:rsidRPr="00603B3D" w:rsidRDefault="00603B3D" w:rsidP="00603B3D">
      <w:pPr>
        <w:spacing w:after="0" w:line="240" w:lineRule="auto"/>
        <w:jc w:val="center"/>
        <w:rPr>
          <w:rFonts w:ascii="GHEA Grapalat" w:eastAsia="Calibri" w:hAnsi="GHEA Grapalat" w:cs="Times New Roman"/>
          <w:b/>
          <w:color w:val="191919"/>
          <w:shd w:val="clear" w:color="auto" w:fill="FFFFFF"/>
          <w:lang w:val="hy-AM"/>
        </w:rPr>
      </w:pPr>
      <w:r w:rsidRPr="00603B3D">
        <w:rPr>
          <w:rFonts w:ascii="GHEA Grapalat" w:eastAsia="Calibri" w:hAnsi="GHEA Grapalat" w:cs="Times New Roman"/>
          <w:b/>
          <w:color w:val="191919"/>
          <w:shd w:val="clear" w:color="auto" w:fill="FFFFFF"/>
          <w:lang w:val="hy-AM"/>
        </w:rPr>
        <w:t xml:space="preserve"> վերաբերյալ </w:t>
      </w:r>
    </w:p>
    <w:p w14:paraId="7411A1FD" w14:textId="77777777" w:rsidR="00603B3D" w:rsidRPr="006C7FAC" w:rsidRDefault="00603B3D" w:rsidP="00603B3D">
      <w:pPr>
        <w:spacing w:after="0" w:line="240" w:lineRule="auto"/>
        <w:jc w:val="center"/>
        <w:rPr>
          <w:rFonts w:ascii="GHEA Grapalat" w:eastAsia="Calibri" w:hAnsi="GHEA Grapalat" w:cs="Times New Roman"/>
          <w:color w:val="191919"/>
          <w:u w:val="single"/>
          <w:shd w:val="clear" w:color="auto" w:fill="FFFFFF"/>
          <w:lang w:val="hy-AM"/>
        </w:rPr>
      </w:pPr>
      <w:r w:rsidRPr="006C7FAC">
        <w:rPr>
          <w:rFonts w:ascii="GHEA Grapalat" w:eastAsia="Calibri" w:hAnsi="GHEA Grapalat" w:cs="Times New Roman"/>
          <w:color w:val="191919"/>
          <w:u w:val="single"/>
          <w:shd w:val="clear" w:color="auto" w:fill="FFFFFF"/>
          <w:lang w:val="hy-AM"/>
        </w:rPr>
        <w:t>Շրջակա միջավայրի նախարարություն</w:t>
      </w:r>
    </w:p>
    <w:p w14:paraId="2B57CDFD" w14:textId="77777777" w:rsidR="006770AF" w:rsidRPr="006770AF" w:rsidRDefault="006770AF" w:rsidP="006770AF">
      <w:pPr>
        <w:spacing w:after="0" w:line="240" w:lineRule="auto"/>
        <w:jc w:val="center"/>
        <w:rPr>
          <w:rFonts w:ascii="GHEA Grapalat" w:hAnsi="GHEA Grapalat"/>
          <w:b/>
          <w:color w:val="191919"/>
          <w:shd w:val="clear" w:color="auto" w:fill="FFFFFF"/>
          <w:lang w:val="hy-AM"/>
        </w:rPr>
      </w:pPr>
    </w:p>
    <w:tbl>
      <w:tblPr>
        <w:tblStyle w:val="TableGrid"/>
        <w:tblW w:w="14580" w:type="dxa"/>
        <w:tblInd w:w="175" w:type="dxa"/>
        <w:tblLook w:val="04A0" w:firstRow="1" w:lastRow="0" w:firstColumn="1" w:lastColumn="0" w:noHBand="0" w:noVBand="1"/>
      </w:tblPr>
      <w:tblGrid>
        <w:gridCol w:w="558"/>
        <w:gridCol w:w="2772"/>
        <w:gridCol w:w="3297"/>
        <w:gridCol w:w="3054"/>
        <w:gridCol w:w="2024"/>
        <w:gridCol w:w="2875"/>
      </w:tblGrid>
      <w:tr w:rsidR="00F65612" w:rsidRPr="00D17325" w14:paraId="594BD440" w14:textId="77777777" w:rsidTr="00A6544D">
        <w:tc>
          <w:tcPr>
            <w:tcW w:w="558" w:type="dxa"/>
          </w:tcPr>
          <w:p w14:paraId="62863DDF" w14:textId="77777777" w:rsidR="00374604" w:rsidRPr="006770AF" w:rsidRDefault="00374604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770AF">
              <w:rPr>
                <w:rFonts w:ascii="GHEA Grapalat" w:hAnsi="GHEA Grapalat"/>
                <w:b/>
                <w:lang w:val="hy-AM"/>
              </w:rPr>
              <w:t>N</w:t>
            </w:r>
          </w:p>
        </w:tc>
        <w:tc>
          <w:tcPr>
            <w:tcW w:w="2772" w:type="dxa"/>
          </w:tcPr>
          <w:p w14:paraId="5300817B" w14:textId="77777777" w:rsidR="00374604" w:rsidRPr="006770AF" w:rsidRDefault="00374604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770AF">
              <w:rPr>
                <w:rFonts w:ascii="GHEA Grapalat" w:hAnsi="GHEA Grapalat" w:cs="Arial"/>
                <w:b/>
                <w:lang w:val="hy-AM"/>
              </w:rPr>
              <w:t>Ռազմավարության</w:t>
            </w:r>
            <w:r w:rsidRPr="006770AF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770AF">
              <w:rPr>
                <w:rFonts w:ascii="GHEA Grapalat" w:hAnsi="GHEA Grapalat" w:cs="Arial"/>
                <w:b/>
                <w:lang w:val="hy-AM"/>
              </w:rPr>
              <w:t>անվանումը</w:t>
            </w:r>
            <w:r>
              <w:rPr>
                <w:rFonts w:ascii="GHEA Grapalat" w:hAnsi="GHEA Grapalat" w:cs="Arial"/>
                <w:b/>
                <w:lang w:val="hy-AM"/>
              </w:rPr>
              <w:t>,</w:t>
            </w:r>
            <w:r w:rsidR="000454BE" w:rsidRPr="000454BE">
              <w:rPr>
                <w:rFonts w:ascii="GHEA Grapalat" w:hAnsi="GHEA Grapalat" w:cs="Arial"/>
                <w:b/>
                <w:lang w:val="hy-AM"/>
              </w:rPr>
              <w:t xml:space="preserve"> </w:t>
            </w:r>
            <w:r w:rsidR="000454BE">
              <w:rPr>
                <w:rFonts w:ascii="GHEA Grapalat" w:hAnsi="GHEA Grapalat" w:cs="Arial"/>
                <w:b/>
                <w:lang w:val="hy-AM"/>
              </w:rPr>
              <w:t>ընդունման</w:t>
            </w:r>
            <w:r>
              <w:rPr>
                <w:rFonts w:ascii="GHEA Grapalat" w:hAnsi="GHEA Grapalat" w:cs="Arial"/>
                <w:b/>
                <w:lang w:val="hy-AM"/>
              </w:rPr>
              <w:t xml:space="preserve"> ամսաթիվը և որոշման </w:t>
            </w:r>
            <w:r w:rsidR="00C7220E">
              <w:rPr>
                <w:rFonts w:ascii="GHEA Grapalat" w:hAnsi="GHEA Grapalat" w:cs="Arial"/>
                <w:b/>
                <w:lang w:val="hy-AM"/>
              </w:rPr>
              <w:t>համար</w:t>
            </w:r>
            <w:r w:rsidR="000454BE">
              <w:rPr>
                <w:rFonts w:ascii="GHEA Grapalat" w:hAnsi="GHEA Grapalat" w:cs="Arial"/>
                <w:b/>
                <w:lang w:val="hy-AM"/>
              </w:rPr>
              <w:t>ը</w:t>
            </w:r>
          </w:p>
        </w:tc>
        <w:tc>
          <w:tcPr>
            <w:tcW w:w="3297" w:type="dxa"/>
          </w:tcPr>
          <w:p w14:paraId="557433FC" w14:textId="77777777" w:rsidR="00374604" w:rsidRDefault="00374604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Միջոցառման/գործողության</w:t>
            </w:r>
          </w:p>
          <w:p w14:paraId="65FB1E64" w14:textId="77777777" w:rsidR="00374604" w:rsidRPr="009C77D7" w:rsidRDefault="00C7220E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անվանում</w:t>
            </w:r>
          </w:p>
        </w:tc>
        <w:tc>
          <w:tcPr>
            <w:tcW w:w="3054" w:type="dxa"/>
          </w:tcPr>
          <w:p w14:paraId="6DC9C5FB" w14:textId="77777777" w:rsidR="00374604" w:rsidRPr="006770AF" w:rsidRDefault="00374604" w:rsidP="00374604">
            <w:pPr>
              <w:jc w:val="center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 xml:space="preserve">Ակնկալվող </w:t>
            </w:r>
            <w:r w:rsidR="00C7220E">
              <w:rPr>
                <w:rFonts w:ascii="GHEA Grapalat" w:hAnsi="GHEA Grapalat" w:cs="Arial"/>
                <w:b/>
                <w:lang w:val="hy-AM"/>
              </w:rPr>
              <w:t>արդյունք</w:t>
            </w:r>
          </w:p>
        </w:tc>
        <w:tc>
          <w:tcPr>
            <w:tcW w:w="2024" w:type="dxa"/>
          </w:tcPr>
          <w:p w14:paraId="70BD1E59" w14:textId="77777777" w:rsidR="00374604" w:rsidRPr="006770AF" w:rsidRDefault="00374604" w:rsidP="00374604">
            <w:pPr>
              <w:jc w:val="center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>Կատարման վերջնաժամկետ</w:t>
            </w:r>
          </w:p>
        </w:tc>
        <w:tc>
          <w:tcPr>
            <w:tcW w:w="2875" w:type="dxa"/>
          </w:tcPr>
          <w:p w14:paraId="22423964" w14:textId="77777777" w:rsidR="00374604" w:rsidRDefault="00374604" w:rsidP="00374604">
            <w:pPr>
              <w:jc w:val="center"/>
              <w:rPr>
                <w:rFonts w:ascii="GHEA Grapalat" w:hAnsi="GHEA Grapalat" w:cs="Arial"/>
                <w:b/>
                <w:lang w:val="hy-AM"/>
              </w:rPr>
            </w:pPr>
            <w:r w:rsidRPr="006770AF">
              <w:rPr>
                <w:rFonts w:ascii="GHEA Grapalat" w:hAnsi="GHEA Grapalat" w:cs="Arial"/>
                <w:b/>
                <w:lang w:val="hy-AM"/>
              </w:rPr>
              <w:t>Կատարման ընթացիկ</w:t>
            </w:r>
            <w:r w:rsidRPr="006770AF"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lang w:val="hy-AM"/>
              </w:rPr>
              <w:t>վիճակ</w:t>
            </w:r>
          </w:p>
          <w:p w14:paraId="61A06AF2" w14:textId="77777777" w:rsidR="00374604" w:rsidRDefault="00374604" w:rsidP="00374604">
            <w:pPr>
              <w:jc w:val="center"/>
              <w:rPr>
                <w:rFonts w:ascii="GHEA Grapalat" w:hAnsi="GHEA Grapalat" w:cs="Arial"/>
                <w:b/>
                <w:lang w:val="hy-AM"/>
              </w:rPr>
            </w:pPr>
            <w:r w:rsidRPr="00334418">
              <w:rPr>
                <w:rFonts w:ascii="GHEA Grapalat" w:hAnsi="GHEA Grapalat" w:cs="Arial"/>
                <w:b/>
                <w:lang w:val="hy-AM"/>
              </w:rPr>
              <w:t>(</w:t>
            </w:r>
            <w:r>
              <w:rPr>
                <w:rFonts w:ascii="GHEA Grapalat" w:hAnsi="GHEA Grapalat" w:cs="Arial"/>
                <w:b/>
                <w:lang w:val="hy-AM"/>
              </w:rPr>
              <w:t>կատարված է,</w:t>
            </w:r>
          </w:p>
          <w:p w14:paraId="6233B9E7" w14:textId="77777777" w:rsidR="00374604" w:rsidRDefault="00374604" w:rsidP="00374604">
            <w:pPr>
              <w:jc w:val="center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 xml:space="preserve">կատարված չէ, </w:t>
            </w:r>
          </w:p>
          <w:p w14:paraId="756FB3A6" w14:textId="77777777" w:rsidR="00374604" w:rsidRPr="006770AF" w:rsidRDefault="00374604" w:rsidP="00374604">
            <w:pPr>
              <w:jc w:val="center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>կատարված է մասնակի</w:t>
            </w:r>
            <w:r w:rsidRPr="00334418">
              <w:rPr>
                <w:rFonts w:ascii="GHEA Grapalat" w:hAnsi="GHEA Grapalat" w:cs="Arial"/>
                <w:b/>
                <w:lang w:val="hy-AM"/>
              </w:rPr>
              <w:t>)</w:t>
            </w:r>
          </w:p>
        </w:tc>
      </w:tr>
      <w:tr w:rsidR="002B501C" w:rsidRPr="007A1270" w14:paraId="48083024" w14:textId="77777777" w:rsidTr="000C68BE">
        <w:tc>
          <w:tcPr>
            <w:tcW w:w="558" w:type="dxa"/>
            <w:vMerge w:val="restart"/>
          </w:tcPr>
          <w:p w14:paraId="4D1A7949" w14:textId="77777777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770AF">
              <w:rPr>
                <w:rFonts w:ascii="GHEA Grapalat" w:hAnsi="GHEA Grapalat"/>
                <w:b/>
                <w:lang w:val="hy-AM"/>
              </w:rPr>
              <w:t>1</w:t>
            </w:r>
          </w:p>
        </w:tc>
        <w:tc>
          <w:tcPr>
            <w:tcW w:w="2772" w:type="dxa"/>
            <w:vMerge w:val="restart"/>
          </w:tcPr>
          <w:p w14:paraId="0BABBDCA" w14:textId="395FC274" w:rsidR="002B501C" w:rsidRPr="00F65612" w:rsidRDefault="002B501C" w:rsidP="000C68B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F65612">
              <w:rPr>
                <w:rFonts w:ascii="GHEA Grapalat" w:hAnsi="GHEA Grapalat"/>
                <w:lang w:val="hy-AM"/>
              </w:rPr>
              <w:t>Կառավարության 2023 թվականի դեկտեմբերի 28-ի «Հայաստանի Հանրապետության ջերմոցային գազերի ցածր արտանետումներով զարգացման երկարաժամկետ ռազմավարությունը (մինչև 2050 թվական) հաստատելու մասին»     N 2318-L որոշում</w:t>
            </w:r>
          </w:p>
        </w:tc>
        <w:tc>
          <w:tcPr>
            <w:tcW w:w="3297" w:type="dxa"/>
          </w:tcPr>
          <w:p w14:paraId="22E26F61" w14:textId="42B24379" w:rsidR="002B501C" w:rsidRPr="00891DCB" w:rsidRDefault="002B501C" w:rsidP="001741B6">
            <w:pPr>
              <w:pStyle w:val="TableParagraph"/>
              <w:tabs>
                <w:tab w:val="left" w:pos="282"/>
              </w:tabs>
              <w:spacing w:before="75" w:line="297" w:lineRule="auto"/>
              <w:ind w:left="0" w:right="185"/>
              <w:jc w:val="center"/>
              <w:rPr>
                <w:rFonts w:asciiTheme="minorHAnsi" w:hAnsiTheme="minorHAnsi"/>
              </w:rPr>
            </w:pPr>
            <w:r w:rsidRPr="00F65612">
              <w:rPr>
                <w:rFonts w:ascii="GHEA Grapalat" w:hAnsi="GHEA Grapalat"/>
              </w:rPr>
              <w:t>Արևային</w:t>
            </w:r>
            <w:r>
              <w:rPr>
                <w:rFonts w:ascii="GHEA Grapalat" w:hAnsi="GHEA Grapalat"/>
                <w:lang w:val="hy-AM"/>
              </w:rPr>
              <w:t xml:space="preserve"> ֆոտովոլտային</w:t>
            </w:r>
            <w:r w:rsidRPr="00F65612">
              <w:rPr>
                <w:rFonts w:ascii="GHEA Grapalat" w:hAnsi="GHEA Grapalat"/>
              </w:rPr>
              <w:t xml:space="preserve"> կայանների կառուցում՝</w:t>
            </w:r>
            <w:r w:rsidRPr="00F65612">
              <w:rPr>
                <w:rFonts w:ascii="GHEA Grapalat" w:hAnsi="GHEA Grapalat"/>
                <w:spacing w:val="-5"/>
              </w:rPr>
              <w:t xml:space="preserve"> </w:t>
            </w:r>
            <w:r w:rsidRPr="00F65612">
              <w:rPr>
                <w:rFonts w:ascii="GHEA Grapalat" w:hAnsi="GHEA Grapalat"/>
              </w:rPr>
              <w:t>ՀՀ</w:t>
            </w:r>
            <w:r w:rsidRPr="00F65612">
              <w:rPr>
                <w:rFonts w:ascii="GHEA Grapalat" w:hAnsi="GHEA Grapalat"/>
                <w:spacing w:val="-5"/>
              </w:rPr>
              <w:t xml:space="preserve"> </w:t>
            </w:r>
            <w:r w:rsidRPr="00F65612">
              <w:rPr>
                <w:rFonts w:ascii="GHEA Grapalat" w:hAnsi="GHEA Grapalat"/>
              </w:rPr>
              <w:t>էներգետիկ</w:t>
            </w:r>
            <w:r w:rsidRPr="00F65612">
              <w:rPr>
                <w:rFonts w:ascii="GHEA Grapalat" w:hAnsi="GHEA Grapalat"/>
                <w:spacing w:val="-5"/>
              </w:rPr>
              <w:t xml:space="preserve"> </w:t>
            </w:r>
            <w:r w:rsidRPr="00F65612">
              <w:rPr>
                <w:rFonts w:ascii="GHEA Grapalat" w:hAnsi="GHEA Grapalat"/>
              </w:rPr>
              <w:t>ոլորտի զարգացման ռազմավարության (ﬕնչև</w:t>
            </w:r>
            <w:r w:rsidRPr="00F65612">
              <w:rPr>
                <w:rFonts w:ascii="GHEA Grapalat" w:hAnsi="GHEA Grapalat"/>
                <w:spacing w:val="-13"/>
              </w:rPr>
              <w:t xml:space="preserve"> </w:t>
            </w:r>
            <w:r w:rsidRPr="00F65612">
              <w:rPr>
                <w:rFonts w:ascii="GHEA Grapalat" w:hAnsi="GHEA Grapalat"/>
              </w:rPr>
              <w:t>2040թ.)</w:t>
            </w:r>
            <w:r w:rsidRPr="00F65612">
              <w:rPr>
                <w:rFonts w:ascii="GHEA Grapalat" w:hAnsi="GHEA Grapalat"/>
                <w:spacing w:val="-13"/>
              </w:rPr>
              <w:t xml:space="preserve"> </w:t>
            </w:r>
            <w:r w:rsidRPr="00F65612">
              <w:rPr>
                <w:rFonts w:ascii="GHEA Grapalat" w:hAnsi="GHEA Grapalat"/>
              </w:rPr>
              <w:t>համաձայն</w:t>
            </w:r>
            <w:r w:rsidRPr="00F65612">
              <w:rPr>
                <w:rFonts w:ascii="GHEA Grapalat" w:hAnsi="GHEA Grapalat"/>
                <w:spacing w:val="-13"/>
              </w:rPr>
              <w:t xml:space="preserve"> </w:t>
            </w:r>
            <w:r w:rsidRPr="00891DCB">
              <w:rPr>
                <w:rFonts w:ascii="GHEA Grapalat" w:hAnsi="GHEA Grapalat"/>
              </w:rPr>
              <w:t>(խոշոր, փոքր և ինքնավար կայաններ)</w:t>
            </w:r>
          </w:p>
          <w:p w14:paraId="569CA0CF" w14:textId="77777777" w:rsidR="002B501C" w:rsidRPr="00F65612" w:rsidRDefault="002B501C" w:rsidP="00374604">
            <w:pPr>
              <w:jc w:val="center"/>
              <w:rPr>
                <w:rFonts w:ascii="GHEA Grapalat" w:hAnsi="GHEA Grapalat"/>
                <w:b/>
                <w:lang w:val="vi"/>
              </w:rPr>
            </w:pPr>
          </w:p>
        </w:tc>
        <w:tc>
          <w:tcPr>
            <w:tcW w:w="3054" w:type="dxa"/>
          </w:tcPr>
          <w:p w14:paraId="51D20867" w14:textId="6C22EFA9" w:rsidR="002B501C" w:rsidRPr="00F65612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F65612">
              <w:rPr>
                <w:rFonts w:ascii="GHEA Grapalat" w:hAnsi="GHEA Grapalat"/>
                <w:bCs/>
                <w:lang w:val="hy-AM"/>
              </w:rPr>
              <w:t>Ջերմոցային գազերի արտանետումների կրճատում՝ հաշվի առնելով, որ ջերմոցային գազերի արտանետումների գրեթե 70</w:t>
            </w:r>
            <w:r w:rsidRPr="00F65612">
              <w:rPr>
                <w:rFonts w:ascii="GHEA Grapalat" w:hAnsi="GHEA Grapalat"/>
                <w:bCs/>
                <w:lang w:val="vi"/>
              </w:rPr>
              <w:t>%-</w:t>
            </w:r>
            <w:r w:rsidRPr="00F65612">
              <w:rPr>
                <w:rFonts w:ascii="GHEA Grapalat" w:hAnsi="GHEA Grapalat"/>
                <w:bCs/>
                <w:lang w:val="hy-AM"/>
              </w:rPr>
              <w:t xml:space="preserve">ը էներգետիկա ոլորտից  են, ինչպես նաև էներգետիկ անվտանգության և անկախության </w:t>
            </w:r>
            <w:r>
              <w:rPr>
                <w:rFonts w:ascii="GHEA Grapalat" w:hAnsi="GHEA Grapalat"/>
                <w:bCs/>
                <w:lang w:val="hy-AM"/>
              </w:rPr>
              <w:t xml:space="preserve">ապահովման զարգացման </w:t>
            </w:r>
            <w:r w:rsidRPr="00F65612">
              <w:rPr>
                <w:rFonts w:ascii="GHEA Grapalat" w:hAnsi="GHEA Grapalat"/>
                <w:bCs/>
                <w:lang w:val="hy-AM"/>
              </w:rPr>
              <w:t>առումով</w:t>
            </w:r>
          </w:p>
        </w:tc>
        <w:tc>
          <w:tcPr>
            <w:tcW w:w="2024" w:type="dxa"/>
          </w:tcPr>
          <w:p w14:paraId="01994425" w14:textId="34C8DC30" w:rsidR="002B501C" w:rsidRPr="00F65612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29531A">
              <w:rPr>
                <w:rFonts w:ascii="GHEA Grapalat" w:hAnsi="GHEA Grapalat"/>
                <w:bCs/>
                <w:lang w:val="hy-AM"/>
              </w:rPr>
              <w:t xml:space="preserve">Մինչև 2050թ </w:t>
            </w:r>
            <w:r w:rsidRPr="004E1C32">
              <w:rPr>
                <w:rFonts w:ascii="Cambria Math" w:hAnsi="Cambria Math" w:cs="Cambria Math"/>
                <w:bCs/>
                <w:lang w:val="hy-AM"/>
              </w:rPr>
              <w:t>․</w:t>
            </w:r>
          </w:p>
        </w:tc>
        <w:tc>
          <w:tcPr>
            <w:tcW w:w="2875" w:type="dxa"/>
          </w:tcPr>
          <w:p w14:paraId="36C8C914" w14:textId="32824BB5" w:rsidR="002B501C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Ընթացիկ</w:t>
            </w:r>
          </w:p>
          <w:p w14:paraId="027DB331" w14:textId="77777777" w:rsidR="002B501C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25799B95" w14:textId="77777777" w:rsidR="002B501C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6FD7E20E" w14:textId="74DFD1A2" w:rsidR="002B501C" w:rsidRPr="00F65612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2B501C" w:rsidRPr="00D17325" w14:paraId="68185094" w14:textId="77777777" w:rsidTr="008511C1">
        <w:tc>
          <w:tcPr>
            <w:tcW w:w="558" w:type="dxa"/>
            <w:vMerge/>
          </w:tcPr>
          <w:p w14:paraId="18E61CC5" w14:textId="77777777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4EEA78BF" w14:textId="77777777" w:rsidR="002B501C" w:rsidRPr="00F65612" w:rsidRDefault="002B501C" w:rsidP="000C68B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142726A9" w14:textId="32A72304" w:rsidR="002B501C" w:rsidRPr="004672AD" w:rsidRDefault="002B501C" w:rsidP="001741B6">
            <w:pPr>
              <w:pStyle w:val="TableParagraph"/>
              <w:tabs>
                <w:tab w:val="left" w:pos="282"/>
              </w:tabs>
              <w:spacing w:before="75" w:line="297" w:lineRule="auto"/>
              <w:ind w:left="0" w:right="185"/>
              <w:jc w:val="center"/>
              <w:rPr>
                <w:rFonts w:ascii="GHEA Grapalat" w:hAnsi="GHEA Grapalat"/>
                <w:i/>
                <w:iCs/>
                <w:lang w:val="hy-AM"/>
              </w:rPr>
            </w:pPr>
            <w:r w:rsidRPr="004672AD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Ցուցիչ՝</w:t>
            </w:r>
            <w:r>
              <w:rPr>
                <w:rFonts w:ascii="GHEA Grapalat" w:hAnsi="GHEA Grapalat"/>
                <w:i/>
                <w:iCs/>
                <w:lang w:val="hy-AM"/>
              </w:rPr>
              <w:t xml:space="preserve"> Խոշոր </w:t>
            </w:r>
            <w:r w:rsidRPr="004672AD">
              <w:rPr>
                <w:rFonts w:ascii="GHEA Grapalat" w:hAnsi="GHEA Grapalat"/>
                <w:i/>
                <w:iCs/>
                <w:lang w:val="hy-AM"/>
              </w:rPr>
              <w:t>արևային էլեկտրակայանների ընդհանուր դրվածքային հզորություն</w:t>
            </w:r>
          </w:p>
        </w:tc>
        <w:tc>
          <w:tcPr>
            <w:tcW w:w="3054" w:type="dxa"/>
            <w:shd w:val="clear" w:color="auto" w:fill="E7F0F9"/>
          </w:tcPr>
          <w:p w14:paraId="3D02CAC1" w14:textId="41233955" w:rsidR="002B501C" w:rsidRPr="004672AD" w:rsidRDefault="002B501C" w:rsidP="00374604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4672AD">
              <w:rPr>
                <w:rFonts w:ascii="GHEA Grapalat" w:hAnsi="GHEA Grapalat"/>
                <w:bCs/>
                <w:i/>
                <w:iCs/>
                <w:lang w:val="hy-AM"/>
              </w:rPr>
              <w:t>Ջերմոցային գազերի արտանետումների կրճատում</w:t>
            </w:r>
          </w:p>
        </w:tc>
        <w:tc>
          <w:tcPr>
            <w:tcW w:w="2024" w:type="dxa"/>
            <w:shd w:val="clear" w:color="auto" w:fill="E7F0F9"/>
          </w:tcPr>
          <w:p w14:paraId="2F293225" w14:textId="42E3C452" w:rsidR="002B501C" w:rsidRPr="004672AD" w:rsidRDefault="002B501C" w:rsidP="00374604">
            <w:pPr>
              <w:jc w:val="center"/>
              <w:rPr>
                <w:rFonts w:ascii="Cambria Math" w:hAnsi="Cambria Math"/>
                <w:bCs/>
                <w:i/>
                <w:iCs/>
                <w:lang w:val="hy-AM"/>
              </w:rPr>
            </w:pPr>
            <w:r w:rsidRPr="004672AD">
              <w:rPr>
                <w:rFonts w:ascii="GHEA Grapalat" w:hAnsi="GHEA Grapalat"/>
                <w:bCs/>
                <w:i/>
                <w:iCs/>
                <w:lang w:val="hy-AM"/>
              </w:rPr>
              <w:t>2024թ</w:t>
            </w:r>
            <w:r w:rsidRPr="004672AD">
              <w:rPr>
                <w:rFonts w:ascii="Cambria Math" w:hAnsi="Cambria Math"/>
                <w:bCs/>
                <w:i/>
                <w:iCs/>
                <w:lang w:val="hy-AM"/>
              </w:rPr>
              <w:t>․</w:t>
            </w:r>
          </w:p>
        </w:tc>
        <w:tc>
          <w:tcPr>
            <w:tcW w:w="2875" w:type="dxa"/>
            <w:shd w:val="clear" w:color="auto" w:fill="E7F0F9"/>
          </w:tcPr>
          <w:p w14:paraId="5A757BB9" w14:textId="6551AB34" w:rsidR="002B501C" w:rsidRPr="004672AD" w:rsidRDefault="002B501C" w:rsidP="00374604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4672AD">
              <w:rPr>
                <w:rFonts w:ascii="GHEA Grapalat" w:hAnsi="GHEA Grapalat"/>
                <w:bCs/>
                <w:i/>
                <w:iCs/>
                <w:lang w:val="hy-AM"/>
              </w:rPr>
              <w:t>Արդյունաբերական մասշտաբի արտադրող 71 արևային կայանների ընդհանուր դրվածքային հզորությ</w:t>
            </w:r>
            <w:r w:rsidR="006178E5">
              <w:rPr>
                <w:rFonts w:ascii="GHEA Grapalat" w:hAnsi="GHEA Grapalat"/>
                <w:bCs/>
                <w:i/>
                <w:iCs/>
                <w:lang w:val="hy-AM"/>
              </w:rPr>
              <w:t>ունը</w:t>
            </w:r>
            <w:r w:rsidRPr="004672AD">
              <w:rPr>
                <w:rFonts w:ascii="GHEA Grapalat" w:hAnsi="GHEA Grapalat"/>
                <w:bCs/>
                <w:i/>
                <w:iCs/>
                <w:lang w:val="hy-AM"/>
              </w:rPr>
              <w:t>՝ 274 ՄՎտ</w:t>
            </w:r>
          </w:p>
        </w:tc>
      </w:tr>
      <w:tr w:rsidR="002B501C" w:rsidRPr="00D17325" w14:paraId="2B34DD7C" w14:textId="77777777" w:rsidTr="008511C1">
        <w:tc>
          <w:tcPr>
            <w:tcW w:w="558" w:type="dxa"/>
            <w:vMerge w:val="restart"/>
          </w:tcPr>
          <w:p w14:paraId="44FDA22F" w14:textId="77777777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5143B3D3" w14:textId="77777777" w:rsidR="002B501C" w:rsidRPr="00F65612" w:rsidRDefault="002B501C" w:rsidP="000C68B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2D567BD2" w14:textId="7125DD96" w:rsidR="002B501C" w:rsidRPr="00295F59" w:rsidRDefault="002B501C" w:rsidP="001741B6">
            <w:pPr>
              <w:pStyle w:val="TableParagraph"/>
              <w:tabs>
                <w:tab w:val="left" w:pos="282"/>
              </w:tabs>
              <w:spacing w:before="75" w:line="297" w:lineRule="auto"/>
              <w:ind w:left="0" w:right="185"/>
              <w:jc w:val="center"/>
              <w:rPr>
                <w:rFonts w:ascii="GHEA Grapalat" w:hAnsi="GHEA Grapalat"/>
                <w:i/>
                <w:iCs/>
              </w:rPr>
            </w:pPr>
            <w:r w:rsidRPr="00DD435A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Ցուցիչ</w:t>
            </w:r>
            <w:r w:rsidRPr="00295F59">
              <w:rPr>
                <w:rFonts w:ascii="GHEA Grapalat" w:hAnsi="GHEA Grapalat"/>
                <w:i/>
                <w:iCs/>
                <w:lang w:val="hy-AM"/>
              </w:rPr>
              <w:t xml:space="preserve">՝ </w:t>
            </w:r>
            <w:r>
              <w:rPr>
                <w:rFonts w:ascii="GHEA Grapalat" w:hAnsi="GHEA Grapalat"/>
                <w:i/>
                <w:iCs/>
                <w:lang w:val="hy-AM"/>
              </w:rPr>
              <w:t>Ի</w:t>
            </w:r>
            <w:r w:rsidRPr="00295F59">
              <w:rPr>
                <w:rFonts w:ascii="GHEA Grapalat" w:hAnsi="GHEA Grapalat"/>
                <w:i/>
                <w:iCs/>
              </w:rPr>
              <w:t xml:space="preserve">նքնավար </w:t>
            </w:r>
            <w:r w:rsidRPr="00295F59">
              <w:rPr>
                <w:rFonts w:ascii="GHEA Grapalat" w:hAnsi="GHEA Grapalat"/>
                <w:i/>
                <w:iCs/>
              </w:rPr>
              <w:lastRenderedPageBreak/>
              <w:t>արևային էլեկտրակայանների ընդհանուր դրվածքային հզորություն</w:t>
            </w:r>
          </w:p>
        </w:tc>
        <w:tc>
          <w:tcPr>
            <w:tcW w:w="3054" w:type="dxa"/>
            <w:shd w:val="clear" w:color="auto" w:fill="E7F0F9"/>
          </w:tcPr>
          <w:p w14:paraId="69D8FCC8" w14:textId="6FBF8772" w:rsidR="002B501C" w:rsidRPr="00ED5AED" w:rsidRDefault="002B501C" w:rsidP="00374604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ED5AED">
              <w:rPr>
                <w:rFonts w:ascii="GHEA Grapalat" w:hAnsi="GHEA Grapalat"/>
                <w:bCs/>
                <w:i/>
                <w:iCs/>
                <w:lang w:val="hy-AM"/>
              </w:rPr>
              <w:lastRenderedPageBreak/>
              <w:t xml:space="preserve">Ջերմոցային գազերի </w:t>
            </w:r>
            <w:r w:rsidRPr="00ED5AED">
              <w:rPr>
                <w:rFonts w:ascii="GHEA Grapalat" w:hAnsi="GHEA Grapalat"/>
                <w:bCs/>
                <w:i/>
                <w:iCs/>
                <w:lang w:val="hy-AM"/>
              </w:rPr>
              <w:lastRenderedPageBreak/>
              <w:t>արտանետումների կրճատում</w:t>
            </w:r>
          </w:p>
        </w:tc>
        <w:tc>
          <w:tcPr>
            <w:tcW w:w="2024" w:type="dxa"/>
            <w:shd w:val="clear" w:color="auto" w:fill="E7F0F9"/>
          </w:tcPr>
          <w:p w14:paraId="44666829" w14:textId="4FDA7413" w:rsidR="002B501C" w:rsidRPr="00300411" w:rsidRDefault="002B501C" w:rsidP="00374604">
            <w:pPr>
              <w:jc w:val="center"/>
              <w:rPr>
                <w:rFonts w:ascii="Cambria Math" w:hAnsi="Cambria Math"/>
                <w:bCs/>
                <w:i/>
                <w:iCs/>
                <w:lang w:val="hy-AM"/>
              </w:rPr>
            </w:pPr>
            <w:r w:rsidRPr="00300411">
              <w:rPr>
                <w:rFonts w:ascii="GHEA Grapalat" w:hAnsi="GHEA Grapalat"/>
                <w:bCs/>
                <w:i/>
                <w:iCs/>
                <w:lang w:val="hy-AM"/>
              </w:rPr>
              <w:lastRenderedPageBreak/>
              <w:t>2024թ</w:t>
            </w:r>
            <w:r w:rsidRPr="00300411">
              <w:rPr>
                <w:rFonts w:ascii="Cambria Math" w:hAnsi="Cambria Math"/>
                <w:bCs/>
                <w:i/>
                <w:iCs/>
                <w:lang w:val="hy-AM"/>
              </w:rPr>
              <w:t>․</w:t>
            </w:r>
          </w:p>
        </w:tc>
        <w:tc>
          <w:tcPr>
            <w:tcW w:w="2875" w:type="dxa"/>
            <w:shd w:val="clear" w:color="auto" w:fill="E7F0F9"/>
          </w:tcPr>
          <w:p w14:paraId="27B6CF21" w14:textId="075E053E" w:rsidR="002B501C" w:rsidRPr="00295F59" w:rsidRDefault="002B501C" w:rsidP="00374604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295F59">
              <w:rPr>
                <w:rFonts w:ascii="GHEA Grapalat" w:hAnsi="GHEA Grapalat"/>
                <w:bCs/>
                <w:i/>
                <w:iCs/>
                <w:lang w:val="hy-AM"/>
              </w:rPr>
              <w:t xml:space="preserve">Ինքնավար արևային </w:t>
            </w:r>
            <w:r w:rsidRPr="00295F59">
              <w:rPr>
                <w:rFonts w:ascii="GHEA Grapalat" w:hAnsi="GHEA Grapalat"/>
                <w:bCs/>
                <w:i/>
                <w:iCs/>
                <w:lang w:val="hy-AM"/>
              </w:rPr>
              <w:lastRenderedPageBreak/>
              <w:t>էլեկտրակայանների ընդհանուր դրվածքային հզորությ</w:t>
            </w:r>
            <w:r w:rsidR="006178E5">
              <w:rPr>
                <w:rFonts w:ascii="GHEA Grapalat" w:hAnsi="GHEA Grapalat"/>
                <w:bCs/>
                <w:i/>
                <w:iCs/>
                <w:lang w:val="hy-AM"/>
              </w:rPr>
              <w:t>ունը</w:t>
            </w:r>
            <w:r w:rsidRPr="00295F59">
              <w:rPr>
                <w:rFonts w:ascii="GHEA Grapalat" w:hAnsi="GHEA Grapalat"/>
                <w:bCs/>
                <w:i/>
                <w:iCs/>
                <w:lang w:val="hy-AM"/>
              </w:rPr>
              <w:t>՝ 403.2 ՄՎտ</w:t>
            </w:r>
          </w:p>
        </w:tc>
      </w:tr>
      <w:tr w:rsidR="002B501C" w:rsidRPr="00D17325" w14:paraId="6C04AF08" w14:textId="77777777" w:rsidTr="008511C1">
        <w:tc>
          <w:tcPr>
            <w:tcW w:w="558" w:type="dxa"/>
            <w:vMerge/>
          </w:tcPr>
          <w:p w14:paraId="26F93A4C" w14:textId="77777777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423E2AF5" w14:textId="77777777" w:rsidR="002B501C" w:rsidRPr="00F65612" w:rsidRDefault="002B501C" w:rsidP="000C68B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6602DF6E" w14:textId="48978475" w:rsidR="002B501C" w:rsidRPr="00DD435A" w:rsidRDefault="002B501C" w:rsidP="001741B6">
            <w:pPr>
              <w:pStyle w:val="TableParagraph"/>
              <w:tabs>
                <w:tab w:val="left" w:pos="282"/>
              </w:tabs>
              <w:spacing w:before="75" w:line="297" w:lineRule="auto"/>
              <w:ind w:left="0" w:right="185"/>
              <w:jc w:val="center"/>
              <w:rPr>
                <w:rFonts w:ascii="GHEA Grapalat" w:hAnsi="GHEA Grapalat"/>
                <w:i/>
                <w:iCs/>
              </w:rPr>
            </w:pPr>
            <w:r w:rsidRPr="00DD435A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Ցուցիչ</w:t>
            </w:r>
            <w:r>
              <w:rPr>
                <w:rFonts w:ascii="GHEA Grapalat" w:hAnsi="GHEA Grapalat"/>
                <w:i/>
                <w:iCs/>
                <w:lang w:val="hy-AM"/>
              </w:rPr>
              <w:t>՝ Փ</w:t>
            </w:r>
            <w:r w:rsidRPr="00DD435A">
              <w:rPr>
                <w:rFonts w:ascii="GHEA Grapalat" w:hAnsi="GHEA Grapalat"/>
                <w:i/>
                <w:iCs/>
              </w:rPr>
              <w:t>ոքր արևային էլեկտրակայանների ընդհանուր դրվածքային հզորություն</w:t>
            </w:r>
          </w:p>
        </w:tc>
        <w:tc>
          <w:tcPr>
            <w:tcW w:w="3054" w:type="dxa"/>
            <w:shd w:val="clear" w:color="auto" w:fill="E7F0F9"/>
          </w:tcPr>
          <w:p w14:paraId="1742646B" w14:textId="279B489D" w:rsidR="002B501C" w:rsidRPr="00ED5AED" w:rsidRDefault="002B501C" w:rsidP="00374604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ED5AED">
              <w:rPr>
                <w:rFonts w:ascii="GHEA Grapalat" w:hAnsi="GHEA Grapalat"/>
                <w:bCs/>
                <w:i/>
                <w:iCs/>
                <w:lang w:val="hy-AM"/>
              </w:rPr>
              <w:t>Ջերմոցային գազերի արտանետումների կրճատում</w:t>
            </w:r>
          </w:p>
        </w:tc>
        <w:tc>
          <w:tcPr>
            <w:tcW w:w="2024" w:type="dxa"/>
            <w:shd w:val="clear" w:color="auto" w:fill="E7F0F9"/>
          </w:tcPr>
          <w:p w14:paraId="69130E19" w14:textId="1CFC0957" w:rsidR="002B501C" w:rsidRPr="00300411" w:rsidRDefault="002B501C" w:rsidP="00374604">
            <w:pPr>
              <w:jc w:val="center"/>
              <w:rPr>
                <w:rFonts w:ascii="Cambria Math" w:hAnsi="Cambria Math"/>
                <w:bCs/>
                <w:i/>
                <w:iCs/>
                <w:lang w:val="hy-AM"/>
              </w:rPr>
            </w:pPr>
            <w:r w:rsidRPr="00300411">
              <w:rPr>
                <w:rFonts w:ascii="GHEA Grapalat" w:hAnsi="GHEA Grapalat"/>
                <w:bCs/>
                <w:i/>
                <w:iCs/>
                <w:lang w:val="hy-AM"/>
              </w:rPr>
              <w:t>2024թ</w:t>
            </w:r>
            <w:r w:rsidRPr="00300411">
              <w:rPr>
                <w:rFonts w:ascii="Cambria Math" w:hAnsi="Cambria Math"/>
                <w:bCs/>
                <w:i/>
                <w:iCs/>
                <w:lang w:val="hy-AM"/>
              </w:rPr>
              <w:t>․</w:t>
            </w:r>
          </w:p>
        </w:tc>
        <w:tc>
          <w:tcPr>
            <w:tcW w:w="2875" w:type="dxa"/>
            <w:shd w:val="clear" w:color="auto" w:fill="E7F0F9"/>
          </w:tcPr>
          <w:p w14:paraId="1B10BBE3" w14:textId="4D34747A" w:rsidR="002B501C" w:rsidRPr="00B27A5F" w:rsidRDefault="002B501C" w:rsidP="00374604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B27A5F">
              <w:rPr>
                <w:rFonts w:ascii="GHEA Grapalat" w:hAnsi="GHEA Grapalat"/>
                <w:bCs/>
                <w:i/>
                <w:iCs/>
                <w:lang w:val="hy-AM"/>
              </w:rPr>
              <w:t>Հայաստանի Հանրապետության տարածքում ներկայում գործում են մինչև 1 ՄՎտ դրվածքային հզորության փոքր արևային էլեկտրակայաններ</w:t>
            </w:r>
            <w:r w:rsidR="002F6038">
              <w:rPr>
                <w:rFonts w:ascii="GHEA Grapalat" w:hAnsi="GHEA Grapalat"/>
                <w:bCs/>
                <w:i/>
                <w:iCs/>
                <w:lang w:val="hy-AM"/>
              </w:rPr>
              <w:t>,</w:t>
            </w:r>
            <w:r w:rsidRPr="00B27A5F">
              <w:rPr>
                <w:rFonts w:ascii="GHEA Grapalat" w:hAnsi="GHEA Grapalat"/>
                <w:bCs/>
                <w:i/>
                <w:iCs/>
                <w:lang w:val="hy-AM"/>
              </w:rPr>
              <w:t xml:space="preserve"> գումարային շուրջ 10 ՄՎտ հզորությ</w:t>
            </w:r>
            <w:r w:rsidR="002F6038">
              <w:rPr>
                <w:rFonts w:ascii="GHEA Grapalat" w:hAnsi="GHEA Grapalat"/>
                <w:bCs/>
                <w:i/>
                <w:iCs/>
                <w:lang w:val="hy-AM"/>
              </w:rPr>
              <w:t>ամբ</w:t>
            </w:r>
          </w:p>
        </w:tc>
      </w:tr>
      <w:tr w:rsidR="002B501C" w:rsidRPr="00D17325" w14:paraId="5E0165F0" w14:textId="77777777" w:rsidTr="008511C1">
        <w:tc>
          <w:tcPr>
            <w:tcW w:w="558" w:type="dxa"/>
            <w:vMerge/>
          </w:tcPr>
          <w:p w14:paraId="531FFBEF" w14:textId="77777777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0D10EE0C" w14:textId="77777777" w:rsidR="002B501C" w:rsidRPr="00F65612" w:rsidRDefault="002B501C" w:rsidP="000C68B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5D88FD40" w14:textId="3EAF987B" w:rsidR="002B501C" w:rsidRPr="00DD435A" w:rsidRDefault="002B501C" w:rsidP="001741B6">
            <w:pPr>
              <w:pStyle w:val="TableParagraph"/>
              <w:tabs>
                <w:tab w:val="left" w:pos="282"/>
              </w:tabs>
              <w:spacing w:before="75" w:line="297" w:lineRule="auto"/>
              <w:ind w:left="0" w:right="185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4672AD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Ցուցիչ՝ </w:t>
            </w:r>
            <w:r w:rsidRPr="00A554FD">
              <w:rPr>
                <w:rFonts w:ascii="GHEA Grapalat" w:hAnsi="GHEA Grapalat"/>
                <w:i/>
                <w:iCs/>
                <w:lang w:val="hy-AM"/>
              </w:rPr>
              <w:t>Էլեկտրաէներգիայի բաշխիչ ցանցի կորուստներ</w:t>
            </w:r>
          </w:p>
        </w:tc>
        <w:tc>
          <w:tcPr>
            <w:tcW w:w="3054" w:type="dxa"/>
            <w:shd w:val="clear" w:color="auto" w:fill="E7F0F9"/>
          </w:tcPr>
          <w:p w14:paraId="6B68779C" w14:textId="43BA7663" w:rsidR="002B501C" w:rsidRPr="00ED5AED" w:rsidRDefault="002B501C" w:rsidP="00374604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8E66EE">
              <w:rPr>
                <w:rFonts w:ascii="GHEA Grapalat" w:hAnsi="GHEA Grapalat"/>
                <w:bCs/>
                <w:i/>
                <w:iCs/>
                <w:lang w:val="hy-AM"/>
              </w:rPr>
              <w:t>Ջերմոցային գազերի արտանետումների կրճատում</w:t>
            </w:r>
          </w:p>
        </w:tc>
        <w:tc>
          <w:tcPr>
            <w:tcW w:w="2024" w:type="dxa"/>
            <w:shd w:val="clear" w:color="auto" w:fill="E7F0F9"/>
          </w:tcPr>
          <w:p w14:paraId="21C18313" w14:textId="64B13957" w:rsidR="002B501C" w:rsidRPr="00300411" w:rsidRDefault="002B501C" w:rsidP="00374604">
            <w:pPr>
              <w:jc w:val="center"/>
              <w:rPr>
                <w:rFonts w:ascii="Cambria Math" w:hAnsi="Cambria Math"/>
                <w:bCs/>
                <w:i/>
                <w:iCs/>
                <w:lang w:val="hy-AM"/>
              </w:rPr>
            </w:pPr>
            <w:r w:rsidRPr="00300411">
              <w:rPr>
                <w:rFonts w:ascii="GHEA Grapalat" w:hAnsi="GHEA Grapalat"/>
                <w:bCs/>
                <w:i/>
                <w:iCs/>
                <w:lang w:val="hy-AM"/>
              </w:rPr>
              <w:t>2024թ</w:t>
            </w:r>
            <w:r w:rsidRPr="00300411">
              <w:rPr>
                <w:rFonts w:ascii="Cambria Math" w:hAnsi="Cambria Math"/>
                <w:bCs/>
                <w:i/>
                <w:iCs/>
                <w:lang w:val="hy-AM"/>
              </w:rPr>
              <w:t>․</w:t>
            </w:r>
          </w:p>
        </w:tc>
        <w:tc>
          <w:tcPr>
            <w:tcW w:w="2875" w:type="dxa"/>
            <w:shd w:val="clear" w:color="auto" w:fill="E7F0F9"/>
          </w:tcPr>
          <w:p w14:paraId="17CE3CDB" w14:textId="1AECCC2B" w:rsidR="002B501C" w:rsidRPr="008E66EE" w:rsidRDefault="002B501C" w:rsidP="00A554FD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860593">
              <w:rPr>
                <w:rFonts w:ascii="GHEA Grapalat" w:hAnsi="GHEA Grapalat"/>
                <w:bCs/>
                <w:i/>
                <w:iCs/>
                <w:lang w:val="hy-AM"/>
              </w:rPr>
              <w:t>2023 թվականին բաշխման ցանցում տեխնոլոգիական կորուստները կազմել են 6.74%</w:t>
            </w:r>
          </w:p>
        </w:tc>
      </w:tr>
      <w:tr w:rsidR="002B501C" w:rsidRPr="00D17325" w14:paraId="4E2E0173" w14:textId="77777777" w:rsidTr="00D44F81">
        <w:tc>
          <w:tcPr>
            <w:tcW w:w="558" w:type="dxa"/>
            <w:vMerge/>
          </w:tcPr>
          <w:p w14:paraId="37827472" w14:textId="77777777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22BA0E3C" w14:textId="77777777" w:rsidR="002B501C" w:rsidRPr="00F65612" w:rsidRDefault="002B501C" w:rsidP="000C68B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56C0DEF3" w14:textId="1945D0BB" w:rsidR="002B501C" w:rsidRPr="00F84C17" w:rsidRDefault="002B501C" w:rsidP="001741B6">
            <w:pPr>
              <w:pStyle w:val="TableParagraph"/>
              <w:tabs>
                <w:tab w:val="left" w:pos="282"/>
              </w:tabs>
              <w:spacing w:before="75" w:line="297" w:lineRule="auto"/>
              <w:ind w:left="0" w:right="185"/>
              <w:jc w:val="center"/>
              <w:rPr>
                <w:rFonts w:ascii="GHEA Grapalat" w:hAnsi="GHEA Grapalat"/>
              </w:rPr>
            </w:pPr>
            <w:r w:rsidRPr="00DD435A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Ցուցիչ</w:t>
            </w:r>
            <w:r>
              <w:rPr>
                <w:rFonts w:ascii="GHEA Grapalat" w:hAnsi="GHEA Grapalat"/>
                <w:b/>
                <w:bCs/>
                <w:i/>
                <w:iCs/>
                <w:lang w:val="hy-AM"/>
              </w:rPr>
              <w:t>՝</w:t>
            </w:r>
            <w:r w:rsidRPr="00F84C17">
              <w:rPr>
                <w:rFonts w:ascii="GHEA Grapalat" w:hAnsi="GHEA Grapalat"/>
              </w:rPr>
              <w:t xml:space="preserve"> </w:t>
            </w:r>
            <w:r w:rsidRPr="00E36210">
              <w:rPr>
                <w:rFonts w:ascii="GHEA Grapalat" w:hAnsi="GHEA Grapalat"/>
                <w:i/>
                <w:iCs/>
              </w:rPr>
              <w:t>Արտադրվող արևային էներգիայի մասնաբաժնի աճ ընդհանուր արտադրվող էլեկտրաէներգիայում</w:t>
            </w:r>
          </w:p>
        </w:tc>
        <w:tc>
          <w:tcPr>
            <w:tcW w:w="3054" w:type="dxa"/>
            <w:shd w:val="clear" w:color="auto" w:fill="E7F0F9"/>
          </w:tcPr>
          <w:p w14:paraId="4035F13C" w14:textId="761EE127" w:rsidR="002B501C" w:rsidRPr="00ED5AED" w:rsidRDefault="002B501C" w:rsidP="00374604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ED5AED">
              <w:rPr>
                <w:rFonts w:ascii="GHEA Grapalat" w:hAnsi="GHEA Grapalat"/>
                <w:bCs/>
                <w:i/>
                <w:iCs/>
                <w:lang w:val="hy-AM"/>
              </w:rPr>
              <w:t>Ջերմոցային գազերի արտանետումների կրճատում</w:t>
            </w:r>
          </w:p>
        </w:tc>
        <w:tc>
          <w:tcPr>
            <w:tcW w:w="2024" w:type="dxa"/>
            <w:shd w:val="clear" w:color="auto" w:fill="E7F0F9"/>
          </w:tcPr>
          <w:p w14:paraId="70746648" w14:textId="41C1CED9" w:rsidR="002B501C" w:rsidRPr="00300411" w:rsidRDefault="002B501C" w:rsidP="00374604">
            <w:pPr>
              <w:jc w:val="center"/>
              <w:rPr>
                <w:rFonts w:ascii="Cambria Math" w:hAnsi="Cambria Math"/>
                <w:bCs/>
                <w:i/>
                <w:iCs/>
                <w:lang w:val="hy-AM"/>
              </w:rPr>
            </w:pPr>
            <w:r w:rsidRPr="00300411">
              <w:rPr>
                <w:rFonts w:ascii="GHEA Grapalat" w:hAnsi="GHEA Grapalat"/>
                <w:bCs/>
                <w:i/>
                <w:iCs/>
                <w:lang w:val="hy-AM"/>
              </w:rPr>
              <w:t>2024թ</w:t>
            </w:r>
            <w:r w:rsidRPr="00300411">
              <w:rPr>
                <w:rFonts w:ascii="Cambria Math" w:hAnsi="Cambria Math"/>
                <w:bCs/>
                <w:i/>
                <w:iCs/>
                <w:lang w:val="hy-AM"/>
              </w:rPr>
              <w:t>․</w:t>
            </w:r>
          </w:p>
        </w:tc>
        <w:tc>
          <w:tcPr>
            <w:tcW w:w="2875" w:type="dxa"/>
            <w:shd w:val="clear" w:color="auto" w:fill="E7F0F9"/>
          </w:tcPr>
          <w:p w14:paraId="3C84D00B" w14:textId="706557FD" w:rsidR="002B501C" w:rsidRPr="005F45B6" w:rsidRDefault="002B501C" w:rsidP="00A554FD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5F45B6">
              <w:rPr>
                <w:rFonts w:ascii="GHEA Grapalat" w:hAnsi="GHEA Grapalat"/>
                <w:bCs/>
                <w:i/>
                <w:iCs/>
                <w:lang w:val="hy-AM"/>
              </w:rPr>
              <w:t>2023 թվականին ՀՀ-ում արտադրվող արևային էներգիայի մասնաբաժինն ընդհանուր արտադրվող էլեկտրաէներգիայում կազմել է շուրջ 8.6 %</w:t>
            </w:r>
          </w:p>
        </w:tc>
      </w:tr>
      <w:tr w:rsidR="002B501C" w:rsidRPr="00D17325" w14:paraId="1C30836F" w14:textId="77777777" w:rsidTr="00D44F81">
        <w:tc>
          <w:tcPr>
            <w:tcW w:w="558" w:type="dxa"/>
            <w:vMerge/>
          </w:tcPr>
          <w:p w14:paraId="582A68ED" w14:textId="77777777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6E084122" w14:textId="77777777" w:rsidR="002B501C" w:rsidRPr="00F65612" w:rsidRDefault="002B501C" w:rsidP="000C68B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4DB7AAEA" w14:textId="441E913D" w:rsidR="002B501C" w:rsidRPr="00F84C17" w:rsidRDefault="002B501C" w:rsidP="001741B6">
            <w:pPr>
              <w:pStyle w:val="TableParagraph"/>
              <w:tabs>
                <w:tab w:val="left" w:pos="282"/>
              </w:tabs>
              <w:spacing w:before="75" w:line="297" w:lineRule="auto"/>
              <w:ind w:left="0" w:right="185"/>
              <w:jc w:val="center"/>
              <w:rPr>
                <w:rFonts w:ascii="GHEA Grapalat" w:hAnsi="GHEA Grapalat"/>
              </w:rPr>
            </w:pPr>
            <w:r w:rsidRPr="00DD435A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Ցուցիչ</w:t>
            </w:r>
            <w:r>
              <w:rPr>
                <w:rFonts w:ascii="GHEA Grapalat" w:hAnsi="GHEA Grapalat"/>
                <w:b/>
                <w:bCs/>
                <w:i/>
                <w:iCs/>
                <w:lang w:val="hy-AM"/>
              </w:rPr>
              <w:t>՝</w:t>
            </w:r>
            <w:r w:rsidRPr="00BD6E7D">
              <w:rPr>
                <w:rFonts w:ascii="GHEA Grapalat" w:hAnsi="GHEA Grapalat"/>
              </w:rPr>
              <w:t xml:space="preserve"> </w:t>
            </w:r>
            <w:r w:rsidRPr="00E36210">
              <w:rPr>
                <w:rFonts w:ascii="GHEA Grapalat" w:hAnsi="GHEA Grapalat"/>
                <w:i/>
                <w:iCs/>
              </w:rPr>
              <w:t>Պահուստային մարտկոցների համակարգերի հզորություն</w:t>
            </w:r>
          </w:p>
        </w:tc>
        <w:tc>
          <w:tcPr>
            <w:tcW w:w="3054" w:type="dxa"/>
            <w:shd w:val="clear" w:color="auto" w:fill="E7F0F9"/>
          </w:tcPr>
          <w:p w14:paraId="1A24ACB3" w14:textId="530A5D61" w:rsidR="002B501C" w:rsidRPr="002C6270" w:rsidRDefault="002B501C" w:rsidP="00374604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2C6270">
              <w:rPr>
                <w:rFonts w:ascii="GHEA Grapalat" w:hAnsi="GHEA Grapalat"/>
                <w:bCs/>
                <w:i/>
                <w:iCs/>
                <w:lang w:val="hy-AM"/>
              </w:rPr>
              <w:t xml:space="preserve">Մարտկոցային պահպանման տեխնոլոգիան թույլ է տալիս կուտակել կանաչ էներգիա և օգտագործել </w:t>
            </w:r>
            <w:r w:rsidRPr="002C6270">
              <w:rPr>
                <w:rFonts w:ascii="GHEA Grapalat" w:hAnsi="GHEA Grapalat"/>
                <w:bCs/>
                <w:i/>
                <w:iCs/>
                <w:lang w:val="hy-AM"/>
              </w:rPr>
              <w:lastRenderedPageBreak/>
              <w:t>այն, երբ ուղղակի մատակարարումը հնարավոր չէ</w:t>
            </w:r>
          </w:p>
        </w:tc>
        <w:tc>
          <w:tcPr>
            <w:tcW w:w="2024" w:type="dxa"/>
            <w:shd w:val="clear" w:color="auto" w:fill="E7F0F9"/>
          </w:tcPr>
          <w:p w14:paraId="0C0212C4" w14:textId="7EE1C82D" w:rsidR="002B501C" w:rsidRPr="00300411" w:rsidRDefault="002B501C" w:rsidP="00374604">
            <w:pPr>
              <w:jc w:val="center"/>
              <w:rPr>
                <w:rFonts w:ascii="Cambria Math" w:hAnsi="Cambria Math"/>
                <w:bCs/>
                <w:i/>
                <w:iCs/>
                <w:lang w:val="hy-AM"/>
              </w:rPr>
            </w:pPr>
            <w:r w:rsidRPr="00300411">
              <w:rPr>
                <w:rFonts w:ascii="GHEA Grapalat" w:hAnsi="GHEA Grapalat"/>
                <w:bCs/>
                <w:i/>
                <w:iCs/>
                <w:lang w:val="hy-AM"/>
              </w:rPr>
              <w:lastRenderedPageBreak/>
              <w:t>2024թ</w:t>
            </w:r>
            <w:r w:rsidRPr="00300411">
              <w:rPr>
                <w:rFonts w:ascii="Cambria Math" w:hAnsi="Cambria Math"/>
                <w:bCs/>
                <w:i/>
                <w:iCs/>
                <w:lang w:val="hy-AM"/>
              </w:rPr>
              <w:t>․</w:t>
            </w:r>
          </w:p>
        </w:tc>
        <w:tc>
          <w:tcPr>
            <w:tcW w:w="2875" w:type="dxa"/>
            <w:shd w:val="clear" w:color="auto" w:fill="E7F0F9"/>
          </w:tcPr>
          <w:p w14:paraId="1DFA8C40" w14:textId="77777777" w:rsidR="002B501C" w:rsidRPr="002B79E7" w:rsidRDefault="002B501C" w:rsidP="002B79E7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2B79E7">
              <w:rPr>
                <w:rFonts w:ascii="GHEA Grapalat" w:hAnsi="GHEA Grapalat"/>
                <w:bCs/>
                <w:i/>
                <w:iCs/>
                <w:lang w:val="hy-AM"/>
              </w:rPr>
              <w:t xml:space="preserve">ՀՀ տարածքային կառավարման և ենթակառուցվածքների նախարարության համակարգմամբ, </w:t>
            </w:r>
            <w:r w:rsidRPr="002B79E7">
              <w:rPr>
                <w:rFonts w:ascii="GHEA Grapalat" w:hAnsi="GHEA Grapalat"/>
                <w:bCs/>
                <w:i/>
                <w:iCs/>
                <w:lang w:val="hy-AM"/>
              </w:rPr>
              <w:lastRenderedPageBreak/>
              <w:t>Համաշխարհային բանկի աջակցությամբ և Հայաստանի վերականգնվող էներգետիկայի և էներգախնայողության հիմնադրամի կողմից մշակվել են  «Հայաստանում էներգիայի կուտակիչ մարտկոցներ. էներգետիկ մոդելավորում, տնտեսական և ֆինանսական վերլուծություն» և «Հայաստանում էներգիայի կուտակիչ մարտկոցներ</w:t>
            </w:r>
            <w:r w:rsidRPr="002B79E7">
              <w:rPr>
                <w:rFonts w:ascii="Cambria Math" w:hAnsi="Cambria Math" w:cs="Cambria Math"/>
                <w:bCs/>
                <w:i/>
                <w:iCs/>
                <w:lang w:val="hy-AM"/>
              </w:rPr>
              <w:t>․</w:t>
            </w:r>
            <w:r w:rsidRPr="002B79E7">
              <w:rPr>
                <w:rFonts w:ascii="GHEA Grapalat" w:hAnsi="GHEA Grapalat"/>
                <w:bCs/>
                <w:i/>
                <w:iCs/>
                <w:lang w:val="hy-AM"/>
              </w:rPr>
              <w:t xml:space="preserve"> իրավական և կարգավորման վերանայում և բարեփոխումների ճանապարհային քարտեզ» փաստաթղթերը, որոնցում հավաքագրվել և ամփոփվել են էներգիայի կուտակիչների ներդրմանն ու զարգացմանն ուղղված քայլերը և բիզնես մոդելները։</w:t>
            </w:r>
          </w:p>
          <w:p w14:paraId="4696A479" w14:textId="77777777" w:rsidR="002B501C" w:rsidRPr="002B79E7" w:rsidRDefault="002B501C" w:rsidP="002B79E7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</w:p>
        </w:tc>
      </w:tr>
      <w:tr w:rsidR="002B501C" w:rsidRPr="007D7629" w14:paraId="38EA81C5" w14:textId="77777777" w:rsidTr="00A6544D">
        <w:tc>
          <w:tcPr>
            <w:tcW w:w="558" w:type="dxa"/>
            <w:vMerge w:val="restart"/>
          </w:tcPr>
          <w:p w14:paraId="5D133D2D" w14:textId="21E1C2B4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t>2</w:t>
            </w:r>
          </w:p>
        </w:tc>
        <w:tc>
          <w:tcPr>
            <w:tcW w:w="2772" w:type="dxa"/>
            <w:vMerge/>
          </w:tcPr>
          <w:p w14:paraId="461EDE8F" w14:textId="77777777" w:rsidR="002B501C" w:rsidRPr="00F65612" w:rsidRDefault="002B501C" w:rsidP="0037460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</w:tcPr>
          <w:p w14:paraId="294CED6A" w14:textId="3546EF4E" w:rsidR="002B501C" w:rsidRPr="00F65612" w:rsidRDefault="002B501C" w:rsidP="001741B6">
            <w:pPr>
              <w:pStyle w:val="TableParagraph"/>
              <w:tabs>
                <w:tab w:val="left" w:pos="282"/>
              </w:tabs>
              <w:spacing w:before="75" w:line="297" w:lineRule="auto"/>
              <w:ind w:left="0" w:right="185"/>
              <w:jc w:val="center"/>
              <w:rPr>
                <w:rFonts w:ascii="GHEA Grapalat" w:hAnsi="GHEA Grapalat"/>
              </w:rPr>
            </w:pPr>
            <w:r w:rsidRPr="00452389">
              <w:rPr>
                <w:rFonts w:ascii="GHEA Grapalat" w:hAnsi="GHEA Grapalat"/>
              </w:rPr>
              <w:t>Հողմային կայանների կառուցում՝ ՀՀ էներգետիկ ոլորտի զարգացման ռազմավարության (ﬕնչև 2040թ.) համաձայն,</w:t>
            </w:r>
          </w:p>
        </w:tc>
        <w:tc>
          <w:tcPr>
            <w:tcW w:w="3054" w:type="dxa"/>
          </w:tcPr>
          <w:p w14:paraId="073CD0B4" w14:textId="413A8FF1" w:rsidR="002B501C" w:rsidRPr="00F65612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F65612">
              <w:rPr>
                <w:rFonts w:ascii="GHEA Grapalat" w:hAnsi="GHEA Grapalat"/>
                <w:bCs/>
                <w:lang w:val="hy-AM"/>
              </w:rPr>
              <w:t>Ջերմոցային գազերի արտանետումների կրճատում՝ հաշվի առնելով, որ ջերմոցային գազերի արտանետումների գրեթե 70</w:t>
            </w:r>
            <w:r w:rsidRPr="00F65612">
              <w:rPr>
                <w:rFonts w:ascii="GHEA Grapalat" w:hAnsi="GHEA Grapalat"/>
                <w:bCs/>
                <w:lang w:val="vi"/>
              </w:rPr>
              <w:t>%-</w:t>
            </w:r>
            <w:r w:rsidRPr="00F65612">
              <w:rPr>
                <w:rFonts w:ascii="GHEA Grapalat" w:hAnsi="GHEA Grapalat"/>
                <w:bCs/>
                <w:lang w:val="hy-AM"/>
              </w:rPr>
              <w:t xml:space="preserve">ը էներգետիկա ոլորտից  են, ինչպես նաև էներգետիկ անվտանգության և անկախության </w:t>
            </w:r>
            <w:r>
              <w:rPr>
                <w:rFonts w:ascii="GHEA Grapalat" w:hAnsi="GHEA Grapalat"/>
                <w:bCs/>
                <w:lang w:val="hy-AM"/>
              </w:rPr>
              <w:t xml:space="preserve">ապահովման զարգացման </w:t>
            </w:r>
            <w:r w:rsidRPr="00F65612">
              <w:rPr>
                <w:rFonts w:ascii="GHEA Grapalat" w:hAnsi="GHEA Grapalat"/>
                <w:bCs/>
                <w:lang w:val="hy-AM"/>
              </w:rPr>
              <w:t>առումով</w:t>
            </w:r>
          </w:p>
        </w:tc>
        <w:tc>
          <w:tcPr>
            <w:tcW w:w="2024" w:type="dxa"/>
          </w:tcPr>
          <w:p w14:paraId="431F5106" w14:textId="62CC2B1B" w:rsidR="002B501C" w:rsidRPr="00452389" w:rsidRDefault="002B501C" w:rsidP="00374604">
            <w:pPr>
              <w:jc w:val="center"/>
              <w:rPr>
                <w:rFonts w:ascii="Cambria Math" w:hAnsi="Cambria Math"/>
                <w:bCs/>
                <w:lang w:val="hy-AM"/>
              </w:rPr>
            </w:pPr>
            <w:r>
              <w:rPr>
                <w:rFonts w:ascii="GHEA Grapalat" w:hAnsi="GHEA Grapalat"/>
                <w:spacing w:val="-4"/>
                <w:lang w:val="hy-AM"/>
              </w:rPr>
              <w:t xml:space="preserve">Մինչև </w:t>
            </w:r>
            <w:r w:rsidRPr="00452389">
              <w:rPr>
                <w:rFonts w:ascii="GHEA Grapalat" w:hAnsi="GHEA Grapalat"/>
                <w:spacing w:val="-4"/>
              </w:rPr>
              <w:t>2050</w:t>
            </w:r>
            <w:r>
              <w:rPr>
                <w:rFonts w:ascii="GHEA Grapalat" w:hAnsi="GHEA Grapalat"/>
                <w:spacing w:val="-4"/>
                <w:lang w:val="hy-AM"/>
              </w:rPr>
              <w:t>թ</w:t>
            </w:r>
            <w:r>
              <w:rPr>
                <w:rFonts w:ascii="Cambria Math" w:hAnsi="Cambria Math"/>
                <w:spacing w:val="-4"/>
                <w:lang w:val="hy-AM"/>
              </w:rPr>
              <w:t>․</w:t>
            </w:r>
          </w:p>
        </w:tc>
        <w:tc>
          <w:tcPr>
            <w:tcW w:w="2875" w:type="dxa"/>
          </w:tcPr>
          <w:p w14:paraId="44300173" w14:textId="2FCAB9FB" w:rsidR="002B501C" w:rsidRDefault="002B501C" w:rsidP="00F102F5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Ընթացիկ</w:t>
            </w:r>
          </w:p>
          <w:p w14:paraId="44C1F69D" w14:textId="77777777" w:rsidR="002B501C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23741F89" w14:textId="0A4BA77A" w:rsidR="002B501C" w:rsidRPr="00F65612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2B501C" w:rsidRPr="007A1270" w14:paraId="42CEF876" w14:textId="77777777" w:rsidTr="00D44F81">
        <w:tc>
          <w:tcPr>
            <w:tcW w:w="558" w:type="dxa"/>
            <w:vMerge/>
          </w:tcPr>
          <w:p w14:paraId="48E7DADA" w14:textId="77777777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01C3AB46" w14:textId="77777777" w:rsidR="002B501C" w:rsidRPr="00F65612" w:rsidRDefault="002B501C" w:rsidP="0037460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4A8E5A3F" w14:textId="401F836C" w:rsidR="002B501C" w:rsidRPr="005A1F05" w:rsidRDefault="002B501C" w:rsidP="001741B6">
            <w:pPr>
              <w:pStyle w:val="TableParagraph"/>
              <w:tabs>
                <w:tab w:val="left" w:pos="282"/>
              </w:tabs>
              <w:spacing w:before="75" w:line="297" w:lineRule="auto"/>
              <w:ind w:left="0" w:right="185"/>
              <w:jc w:val="center"/>
              <w:rPr>
                <w:rFonts w:ascii="GHEA Grapalat" w:hAnsi="GHEA Grapalat"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Ցուցիչ՝</w:t>
            </w:r>
            <w:r w:rsidRPr="005A1F05">
              <w:rPr>
                <w:rFonts w:ascii="GHEA Grapalat" w:hAnsi="GHEA Grapalat"/>
                <w:i/>
                <w:iCs/>
                <w:lang w:val="hy-AM"/>
              </w:rPr>
              <w:t xml:space="preserve"> Հողմային էլեկտրակայանների ընդհանուր դրվածքային հզորություն</w:t>
            </w:r>
          </w:p>
        </w:tc>
        <w:tc>
          <w:tcPr>
            <w:tcW w:w="3054" w:type="dxa"/>
            <w:shd w:val="clear" w:color="auto" w:fill="E7F0F9"/>
          </w:tcPr>
          <w:p w14:paraId="5228F71C" w14:textId="043858F0" w:rsidR="002B501C" w:rsidRPr="005A1F05" w:rsidRDefault="002B501C" w:rsidP="00374604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>Բարձրացնում է կանաչ էներգիայի տեսակարար կշիռը ՀՀ էներգետիկ խառնուրդում և հետևաբար նվազեցնում ածխաթթու գազերի ծավալը</w:t>
            </w:r>
          </w:p>
        </w:tc>
        <w:tc>
          <w:tcPr>
            <w:tcW w:w="2024" w:type="dxa"/>
            <w:shd w:val="clear" w:color="auto" w:fill="E7F0F9"/>
          </w:tcPr>
          <w:p w14:paraId="5BC0C57D" w14:textId="77777777" w:rsidR="002B501C" w:rsidRPr="005A1F05" w:rsidRDefault="002B501C" w:rsidP="00374604">
            <w:pPr>
              <w:jc w:val="center"/>
              <w:rPr>
                <w:rFonts w:ascii="GHEA Grapalat" w:hAnsi="GHEA Grapalat"/>
                <w:i/>
                <w:iCs/>
                <w:lang w:val="hy-AM"/>
              </w:rPr>
            </w:pPr>
          </w:p>
          <w:p w14:paraId="7D1FEF6B" w14:textId="77777777" w:rsidR="002B501C" w:rsidRPr="005A1F05" w:rsidRDefault="002B501C" w:rsidP="00374604">
            <w:pPr>
              <w:jc w:val="center"/>
              <w:rPr>
                <w:rFonts w:ascii="GHEA Grapalat" w:hAnsi="GHEA Grapalat"/>
                <w:i/>
                <w:iCs/>
                <w:lang w:val="hy-AM"/>
              </w:rPr>
            </w:pPr>
          </w:p>
          <w:p w14:paraId="089CBDF3" w14:textId="7E65FFA8" w:rsidR="002B501C" w:rsidRPr="005A1F05" w:rsidRDefault="002B501C" w:rsidP="00374604">
            <w:pPr>
              <w:jc w:val="center"/>
              <w:rPr>
                <w:rFonts w:ascii="Cambria Math" w:hAnsi="Cambria Math"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i/>
                <w:iCs/>
                <w:lang w:val="hy-AM"/>
              </w:rPr>
              <w:t>2024թ</w:t>
            </w:r>
            <w:r w:rsidRPr="005A1F05">
              <w:rPr>
                <w:rFonts w:ascii="Cambria Math" w:hAnsi="Cambria Math"/>
                <w:i/>
                <w:iCs/>
                <w:lang w:val="hy-AM"/>
              </w:rPr>
              <w:t xml:space="preserve">․ </w:t>
            </w:r>
          </w:p>
        </w:tc>
        <w:tc>
          <w:tcPr>
            <w:tcW w:w="2875" w:type="dxa"/>
            <w:shd w:val="clear" w:color="auto" w:fill="E7F0F9"/>
          </w:tcPr>
          <w:p w14:paraId="13649B69" w14:textId="07AD5826" w:rsidR="002B501C" w:rsidRPr="005A1F05" w:rsidRDefault="002B501C" w:rsidP="007A1270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>Հողմային էլեկտրակայանների ընդհանուր դրվածքային հզորությ</w:t>
            </w:r>
            <w:r w:rsidR="002F6038">
              <w:rPr>
                <w:rFonts w:ascii="GHEA Grapalat" w:hAnsi="GHEA Grapalat"/>
                <w:bCs/>
                <w:i/>
                <w:iCs/>
                <w:lang w:val="hy-AM"/>
              </w:rPr>
              <w:t>ուն</w:t>
            </w: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>՝</w:t>
            </w:r>
          </w:p>
          <w:p w14:paraId="002FBF6A" w14:textId="15AAC571" w:rsidR="002B501C" w:rsidRPr="005A1F05" w:rsidRDefault="002B501C" w:rsidP="007A1270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>4</w:t>
            </w:r>
            <w:r w:rsidRPr="005A1F05">
              <w:rPr>
                <w:rFonts w:ascii="Times New Roman" w:hAnsi="Times New Roman" w:cs="Times New Roman"/>
                <w:bCs/>
                <w:i/>
                <w:iCs/>
                <w:lang w:val="hy-AM"/>
              </w:rPr>
              <w:t>․</w:t>
            </w: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>2 ՄՎտ</w:t>
            </w:r>
          </w:p>
        </w:tc>
      </w:tr>
      <w:tr w:rsidR="002B501C" w:rsidRPr="004E1C32" w14:paraId="618C3D07" w14:textId="77777777" w:rsidTr="00D64D26">
        <w:tc>
          <w:tcPr>
            <w:tcW w:w="558" w:type="dxa"/>
            <w:vMerge w:val="restart"/>
          </w:tcPr>
          <w:p w14:paraId="0DA0E781" w14:textId="05F67AD6" w:rsidR="002B501C" w:rsidRPr="006770AF" w:rsidRDefault="002B501C" w:rsidP="0031464D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3</w:t>
            </w:r>
          </w:p>
        </w:tc>
        <w:tc>
          <w:tcPr>
            <w:tcW w:w="2772" w:type="dxa"/>
            <w:vMerge/>
          </w:tcPr>
          <w:p w14:paraId="70DE0492" w14:textId="77777777" w:rsidR="002B501C" w:rsidRPr="00F65612" w:rsidRDefault="002B501C" w:rsidP="003146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</w:tcPr>
          <w:p w14:paraId="10624489" w14:textId="1AA107A6" w:rsidR="002B501C" w:rsidRPr="004E1C32" w:rsidRDefault="002B501C" w:rsidP="0031464D">
            <w:pPr>
              <w:pStyle w:val="TableParagraph"/>
              <w:tabs>
                <w:tab w:val="left" w:pos="282"/>
              </w:tabs>
              <w:spacing w:before="75" w:line="297" w:lineRule="auto"/>
              <w:ind w:right="185"/>
              <w:jc w:val="center"/>
              <w:rPr>
                <w:rFonts w:ascii="GHEA Grapalat" w:hAnsi="GHEA Grapalat"/>
              </w:rPr>
            </w:pPr>
            <w:r w:rsidRPr="004E1C32">
              <w:rPr>
                <w:rFonts w:ascii="GHEA Grapalat" w:hAnsi="GHEA Grapalat"/>
              </w:rPr>
              <w:t>Փոքր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4E1C32">
              <w:rPr>
                <w:rFonts w:ascii="GHEA Grapalat" w:hAnsi="GHEA Grapalat"/>
              </w:rPr>
              <w:t>հիդրոէլեկտրակայանների</w:t>
            </w:r>
            <w:r>
              <w:rPr>
                <w:rFonts w:ascii="GHEA Grapalat" w:hAnsi="GHEA Grapalat"/>
                <w:lang w:val="hy-AM"/>
              </w:rPr>
              <w:t xml:space="preserve"> կառուցում՝ </w:t>
            </w:r>
            <w:r w:rsidRPr="004E1C32">
              <w:rPr>
                <w:rFonts w:ascii="GHEA Grapalat" w:hAnsi="GHEA Grapalat"/>
                <w:lang w:val="hy-AM"/>
              </w:rPr>
              <w:t>ՀՀ էներգետիկ ոլորտի զարգացման ռազմավարության (ﬕնչև 2040թ.) համաձայն</w:t>
            </w:r>
          </w:p>
        </w:tc>
        <w:tc>
          <w:tcPr>
            <w:tcW w:w="3054" w:type="dxa"/>
          </w:tcPr>
          <w:p w14:paraId="24EBFA09" w14:textId="2EAF357C" w:rsidR="002B501C" w:rsidRPr="00F65612" w:rsidRDefault="002B501C" w:rsidP="0031464D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F65612">
              <w:rPr>
                <w:rFonts w:ascii="GHEA Grapalat" w:hAnsi="GHEA Grapalat"/>
                <w:bCs/>
                <w:lang w:val="hy-AM"/>
              </w:rPr>
              <w:t>Ջերմոցային գազերի արտանետումների կրճատում՝ հաշվի առնելով, որ ջերմոցային գազերի արտանետումների գրեթե 70</w:t>
            </w:r>
            <w:r w:rsidRPr="00F65612">
              <w:rPr>
                <w:rFonts w:ascii="GHEA Grapalat" w:hAnsi="GHEA Grapalat"/>
                <w:bCs/>
                <w:lang w:val="vi"/>
              </w:rPr>
              <w:t>%-</w:t>
            </w:r>
            <w:r w:rsidRPr="00F65612">
              <w:rPr>
                <w:rFonts w:ascii="GHEA Grapalat" w:hAnsi="GHEA Grapalat"/>
                <w:bCs/>
                <w:lang w:val="hy-AM"/>
              </w:rPr>
              <w:t xml:space="preserve">ը էներգետիկա ոլորտից  են, ինչպես նաև էներգետիկ անվտանգության և անկախության </w:t>
            </w:r>
            <w:r>
              <w:rPr>
                <w:rFonts w:ascii="GHEA Grapalat" w:hAnsi="GHEA Grapalat"/>
                <w:bCs/>
                <w:lang w:val="hy-AM"/>
              </w:rPr>
              <w:t xml:space="preserve">ապահովման զարգացման </w:t>
            </w:r>
            <w:r w:rsidRPr="00F65612">
              <w:rPr>
                <w:rFonts w:ascii="GHEA Grapalat" w:hAnsi="GHEA Grapalat"/>
                <w:bCs/>
                <w:lang w:val="hy-AM"/>
              </w:rPr>
              <w:t>առումով</w:t>
            </w:r>
          </w:p>
        </w:tc>
        <w:tc>
          <w:tcPr>
            <w:tcW w:w="2024" w:type="dxa"/>
          </w:tcPr>
          <w:p w14:paraId="0BE402F0" w14:textId="4B24A79F" w:rsidR="002B501C" w:rsidRPr="0031464D" w:rsidRDefault="002B501C" w:rsidP="0031464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Cs/>
                <w:lang w:val="hy-AM"/>
              </w:rPr>
              <w:t>Մինչև</w:t>
            </w:r>
            <w:r w:rsidRPr="002D1514">
              <w:rPr>
                <w:rFonts w:ascii="GHEA Grapalat" w:hAnsi="GHEA Grapalat"/>
                <w:bCs/>
                <w:lang w:val="hy-AM"/>
              </w:rPr>
              <w:t xml:space="preserve"> 2050</w:t>
            </w:r>
            <w:r>
              <w:rPr>
                <w:rFonts w:ascii="GHEA Grapalat" w:hAnsi="GHEA Grapalat"/>
                <w:bCs/>
                <w:lang w:val="hy-AM"/>
              </w:rPr>
              <w:t>թ</w:t>
            </w:r>
            <w:r>
              <w:rPr>
                <w:rFonts w:ascii="Cambria Math" w:hAnsi="Cambria Math"/>
                <w:bCs/>
                <w:lang w:val="hy-AM"/>
              </w:rPr>
              <w:t>․</w:t>
            </w:r>
          </w:p>
        </w:tc>
        <w:tc>
          <w:tcPr>
            <w:tcW w:w="2875" w:type="dxa"/>
          </w:tcPr>
          <w:p w14:paraId="32DA2C3D" w14:textId="4D74AC72" w:rsidR="002B501C" w:rsidRDefault="002B501C" w:rsidP="0031464D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Ընթացիկ</w:t>
            </w:r>
          </w:p>
          <w:p w14:paraId="553F9E87" w14:textId="77777777" w:rsidR="002B501C" w:rsidRDefault="002B501C" w:rsidP="0031464D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45517898" w14:textId="09AEE1DD" w:rsidR="002B501C" w:rsidRPr="00F65612" w:rsidRDefault="002B501C" w:rsidP="00C078FF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2B501C" w:rsidRPr="00C078FF" w14:paraId="24971792" w14:textId="77777777" w:rsidTr="006961C1">
        <w:tc>
          <w:tcPr>
            <w:tcW w:w="558" w:type="dxa"/>
            <w:vMerge/>
          </w:tcPr>
          <w:p w14:paraId="6981E730" w14:textId="77777777" w:rsidR="002B501C" w:rsidRPr="006770AF" w:rsidRDefault="002B501C" w:rsidP="0031464D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378F173F" w14:textId="77777777" w:rsidR="002B501C" w:rsidRPr="00F65612" w:rsidRDefault="002B501C" w:rsidP="003146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077B9A91" w14:textId="189431FF" w:rsidR="002B501C" w:rsidRPr="00992F2E" w:rsidRDefault="002B501C" w:rsidP="0031464D">
            <w:pPr>
              <w:pStyle w:val="TableParagraph"/>
              <w:tabs>
                <w:tab w:val="left" w:pos="282"/>
              </w:tabs>
              <w:spacing w:before="75" w:line="297" w:lineRule="auto"/>
              <w:ind w:right="185"/>
              <w:jc w:val="center"/>
              <w:rPr>
                <w:rFonts w:ascii="GHEA Grapalat" w:hAnsi="GHEA Grapalat"/>
                <w:i/>
                <w:iCs/>
              </w:rPr>
            </w:pPr>
            <w:r w:rsidRPr="00992F2E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Ցուցիչ</w:t>
            </w:r>
            <w:r w:rsidRPr="00992F2E">
              <w:rPr>
                <w:rFonts w:ascii="GHEA Grapalat" w:hAnsi="GHEA Grapalat"/>
                <w:i/>
                <w:iCs/>
                <w:lang w:val="hy-AM"/>
              </w:rPr>
              <w:t xml:space="preserve">՝ </w:t>
            </w:r>
            <w:r w:rsidRPr="00992F2E">
              <w:rPr>
                <w:rFonts w:ascii="GHEA Grapalat" w:hAnsi="GHEA Grapalat"/>
                <w:i/>
                <w:iCs/>
              </w:rPr>
              <w:t>Փոքր հիդրոէլեկտրակայանների ընդհանուր դրվածքային հզորություն</w:t>
            </w:r>
          </w:p>
        </w:tc>
        <w:tc>
          <w:tcPr>
            <w:tcW w:w="3054" w:type="dxa"/>
            <w:shd w:val="clear" w:color="auto" w:fill="E7F0F9"/>
          </w:tcPr>
          <w:p w14:paraId="2BE55583" w14:textId="745B1012" w:rsidR="002B501C" w:rsidRPr="00992F2E" w:rsidRDefault="002B501C" w:rsidP="0031464D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992F2E">
              <w:rPr>
                <w:rFonts w:ascii="GHEA Grapalat" w:hAnsi="GHEA Grapalat"/>
                <w:bCs/>
                <w:i/>
                <w:iCs/>
                <w:lang w:val="hy-AM"/>
              </w:rPr>
              <w:t>Ջերմոցային գազերի արտանետումների կրճատում</w:t>
            </w:r>
          </w:p>
        </w:tc>
        <w:tc>
          <w:tcPr>
            <w:tcW w:w="2024" w:type="dxa"/>
            <w:shd w:val="clear" w:color="auto" w:fill="E7F0F9"/>
          </w:tcPr>
          <w:p w14:paraId="180E5C35" w14:textId="6BB50641" w:rsidR="002B501C" w:rsidRPr="00992F2E" w:rsidRDefault="002B501C" w:rsidP="0031464D">
            <w:pPr>
              <w:jc w:val="center"/>
              <w:rPr>
                <w:rFonts w:ascii="Cambria Math" w:hAnsi="Cambria Math"/>
                <w:bCs/>
                <w:i/>
                <w:iCs/>
                <w:lang w:val="hy-AM"/>
              </w:rPr>
            </w:pPr>
            <w:r w:rsidRPr="00992F2E">
              <w:rPr>
                <w:rFonts w:ascii="GHEA Grapalat" w:hAnsi="GHEA Grapalat"/>
                <w:bCs/>
                <w:i/>
                <w:iCs/>
                <w:lang w:val="hy-AM"/>
              </w:rPr>
              <w:t>2024թ</w:t>
            </w:r>
            <w:r w:rsidRPr="00992F2E">
              <w:rPr>
                <w:rFonts w:ascii="Cambria Math" w:hAnsi="Cambria Math"/>
                <w:bCs/>
                <w:i/>
                <w:iCs/>
                <w:lang w:val="hy-AM"/>
              </w:rPr>
              <w:t>․</w:t>
            </w:r>
          </w:p>
        </w:tc>
        <w:tc>
          <w:tcPr>
            <w:tcW w:w="2875" w:type="dxa"/>
            <w:shd w:val="clear" w:color="auto" w:fill="E7F0F9"/>
          </w:tcPr>
          <w:p w14:paraId="54262757" w14:textId="173C129B" w:rsidR="002B501C" w:rsidRPr="00992F2E" w:rsidRDefault="002B501C" w:rsidP="00C078FF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992F2E">
              <w:rPr>
                <w:rFonts w:ascii="GHEA Grapalat" w:hAnsi="GHEA Grapalat"/>
                <w:bCs/>
                <w:i/>
                <w:iCs/>
                <w:lang w:val="hy-AM"/>
              </w:rPr>
              <w:t>Փոքր հիդրոէլեկտրակայանների ընդհանուր դրվածքային հզորությ</w:t>
            </w:r>
            <w:r w:rsidR="002F6038">
              <w:rPr>
                <w:rFonts w:ascii="GHEA Grapalat" w:hAnsi="GHEA Grapalat"/>
                <w:bCs/>
                <w:i/>
                <w:iCs/>
                <w:lang w:val="hy-AM"/>
              </w:rPr>
              <w:t>ուն</w:t>
            </w:r>
            <w:r w:rsidRPr="00992F2E">
              <w:rPr>
                <w:rFonts w:ascii="GHEA Grapalat" w:hAnsi="GHEA Grapalat"/>
                <w:bCs/>
                <w:i/>
                <w:iCs/>
                <w:lang w:val="hy-AM"/>
              </w:rPr>
              <w:t>՝</w:t>
            </w:r>
          </w:p>
          <w:p w14:paraId="79F41A04" w14:textId="56C0090C" w:rsidR="002B501C" w:rsidRPr="00992F2E" w:rsidRDefault="002B501C" w:rsidP="00C078FF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992F2E">
              <w:rPr>
                <w:rFonts w:ascii="GHEA Grapalat" w:hAnsi="GHEA Grapalat"/>
                <w:bCs/>
                <w:i/>
                <w:iCs/>
                <w:lang w:val="hy-AM"/>
              </w:rPr>
              <w:t>շուրջ 402 ՄՎտ</w:t>
            </w:r>
          </w:p>
        </w:tc>
      </w:tr>
      <w:tr w:rsidR="002B501C" w:rsidRPr="007A1270" w14:paraId="56A7C8B6" w14:textId="77777777" w:rsidTr="00A6544D">
        <w:tc>
          <w:tcPr>
            <w:tcW w:w="558" w:type="dxa"/>
            <w:vMerge w:val="restart"/>
          </w:tcPr>
          <w:p w14:paraId="5D8708C2" w14:textId="6E460850" w:rsidR="002B501C" w:rsidRPr="006770AF" w:rsidRDefault="002B501C" w:rsidP="0031464D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</w:p>
        </w:tc>
        <w:tc>
          <w:tcPr>
            <w:tcW w:w="2772" w:type="dxa"/>
            <w:vMerge/>
          </w:tcPr>
          <w:p w14:paraId="2067D48B" w14:textId="77777777" w:rsidR="002B501C" w:rsidRPr="00F65612" w:rsidRDefault="002B501C" w:rsidP="003146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</w:tcPr>
          <w:p w14:paraId="4A5198B6" w14:textId="756E1F55" w:rsidR="002B501C" w:rsidRPr="004E1C32" w:rsidRDefault="002B501C" w:rsidP="0031464D">
            <w:pPr>
              <w:pStyle w:val="TableParagraph"/>
              <w:tabs>
                <w:tab w:val="left" w:pos="282"/>
              </w:tabs>
              <w:spacing w:before="75" w:line="297" w:lineRule="auto"/>
              <w:ind w:right="185"/>
              <w:jc w:val="center"/>
              <w:rPr>
                <w:rFonts w:ascii="GHEA Grapalat" w:hAnsi="GHEA Grapalat"/>
              </w:rPr>
            </w:pPr>
            <w:r w:rsidRPr="00CB7FC5">
              <w:rPr>
                <w:rFonts w:ascii="GHEA Grapalat" w:hAnsi="GHEA Grapalat"/>
              </w:rPr>
              <w:t>«Շենքերի էներգաարդյունաետ արդիականացմանն ուղղված ներդրումների ռիսկերի նվազեցում» ՄԱԶԾ-ԿԿՀ ծրագիր</w:t>
            </w:r>
          </w:p>
        </w:tc>
        <w:tc>
          <w:tcPr>
            <w:tcW w:w="3054" w:type="dxa"/>
          </w:tcPr>
          <w:p w14:paraId="375C4B25" w14:textId="2D5AAEA8" w:rsidR="002B501C" w:rsidRPr="00CB7FC5" w:rsidRDefault="002B501C" w:rsidP="0031464D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CB7FC5">
              <w:rPr>
                <w:rFonts w:ascii="GHEA Grapalat" w:hAnsi="GHEA Grapalat"/>
                <w:bCs/>
                <w:lang w:val="vi"/>
              </w:rPr>
              <w:t>Ջերմոցային գազերի արտանետումների կրճատում</w:t>
            </w:r>
            <w:r w:rsidRPr="00C35B31">
              <w:rPr>
                <w:rFonts w:ascii="GHEA Grapalat" w:hAnsi="GHEA Grapalat"/>
                <w:bCs/>
                <w:lang w:val="vi"/>
              </w:rPr>
              <w:t xml:space="preserve">` </w:t>
            </w:r>
            <w:r>
              <w:rPr>
                <w:rFonts w:ascii="GHEA Grapalat" w:hAnsi="GHEA Grapalat"/>
                <w:bCs/>
                <w:lang w:val="hy-AM"/>
              </w:rPr>
              <w:t>շենքերի էներգաարդյունավետ ջերմաարդիականացման միջոցով</w:t>
            </w:r>
          </w:p>
        </w:tc>
        <w:tc>
          <w:tcPr>
            <w:tcW w:w="2024" w:type="dxa"/>
          </w:tcPr>
          <w:p w14:paraId="6ABB99CA" w14:textId="37FA3295" w:rsidR="002B501C" w:rsidRPr="00C35B31" w:rsidRDefault="002B501C" w:rsidP="0031464D">
            <w:pPr>
              <w:jc w:val="center"/>
              <w:rPr>
                <w:rFonts w:ascii="Cambria Math" w:hAnsi="Cambria Math"/>
                <w:lang w:val="hy-AM"/>
              </w:rPr>
            </w:pPr>
            <w:r w:rsidRPr="0029531A">
              <w:rPr>
                <w:rFonts w:ascii="GHEA Grapalat" w:hAnsi="GHEA Grapalat"/>
                <w:lang w:val="hy-AM"/>
              </w:rPr>
              <w:t xml:space="preserve">Մինչև 2050թ 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2875" w:type="dxa"/>
          </w:tcPr>
          <w:p w14:paraId="4AB7D540" w14:textId="70C7FB2C" w:rsidR="002B501C" w:rsidRDefault="002B501C" w:rsidP="0029531A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Ընթացիկ</w:t>
            </w:r>
          </w:p>
          <w:p w14:paraId="3A07C1EF" w14:textId="28D85ED5" w:rsidR="002B501C" w:rsidRPr="00F65612" w:rsidRDefault="002B501C" w:rsidP="0029531A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2B501C" w:rsidRPr="00D17325" w14:paraId="3C9E639B" w14:textId="77777777" w:rsidTr="00BA3B9F">
        <w:tc>
          <w:tcPr>
            <w:tcW w:w="558" w:type="dxa"/>
            <w:vMerge/>
          </w:tcPr>
          <w:p w14:paraId="6199F312" w14:textId="77777777" w:rsidR="002B501C" w:rsidRPr="006770AF" w:rsidRDefault="002B501C" w:rsidP="0031464D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6A0EF2C5" w14:textId="77777777" w:rsidR="002B501C" w:rsidRPr="00F65612" w:rsidRDefault="002B501C" w:rsidP="003146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5A846BB9" w14:textId="2A21D638" w:rsidR="002B501C" w:rsidRPr="00BA3B9F" w:rsidRDefault="002B501C" w:rsidP="0031464D">
            <w:pPr>
              <w:pStyle w:val="TableParagraph"/>
              <w:tabs>
                <w:tab w:val="left" w:pos="282"/>
              </w:tabs>
              <w:spacing w:before="75" w:line="297" w:lineRule="auto"/>
              <w:ind w:right="185"/>
              <w:jc w:val="center"/>
              <w:rPr>
                <w:rFonts w:ascii="GHEA Grapalat" w:hAnsi="GHEA Grapalat"/>
                <w:i/>
                <w:iCs/>
              </w:rPr>
            </w:pPr>
            <w:r w:rsidRPr="00BA3B9F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Ցուցիչ</w:t>
            </w:r>
            <w:r>
              <w:rPr>
                <w:rFonts w:ascii="GHEA Grapalat" w:hAnsi="GHEA Grapalat"/>
                <w:i/>
                <w:iCs/>
                <w:lang w:val="hy-AM"/>
              </w:rPr>
              <w:t xml:space="preserve">՝ </w:t>
            </w:r>
            <w:r w:rsidRPr="00BA3B9F">
              <w:rPr>
                <w:rFonts w:ascii="GHEA Grapalat" w:hAnsi="GHEA Grapalat"/>
                <w:i/>
                <w:iCs/>
              </w:rPr>
              <w:t>Գոյություն ունեցող շենքերի ջերմաարդիականացում</w:t>
            </w:r>
          </w:p>
        </w:tc>
        <w:tc>
          <w:tcPr>
            <w:tcW w:w="3054" w:type="dxa"/>
            <w:shd w:val="clear" w:color="auto" w:fill="E7F0F9"/>
          </w:tcPr>
          <w:p w14:paraId="25257139" w14:textId="00730CCC" w:rsidR="002B501C" w:rsidRPr="00BA3B9F" w:rsidRDefault="002B501C" w:rsidP="0031464D">
            <w:pPr>
              <w:jc w:val="center"/>
              <w:rPr>
                <w:rFonts w:ascii="GHEA Grapalat" w:hAnsi="GHEA Grapalat"/>
                <w:bCs/>
                <w:i/>
                <w:iCs/>
                <w:lang w:val="vi"/>
              </w:rPr>
            </w:pPr>
            <w:r w:rsidRPr="00BA3B9F">
              <w:rPr>
                <w:rFonts w:ascii="GHEA Grapalat" w:hAnsi="GHEA Grapalat"/>
                <w:bCs/>
                <w:i/>
                <w:iCs/>
                <w:lang w:val="vi"/>
              </w:rPr>
              <w:t>Ջերմոցային գազերի արտանետումների կրճատում</w:t>
            </w:r>
          </w:p>
        </w:tc>
        <w:tc>
          <w:tcPr>
            <w:tcW w:w="2024" w:type="dxa"/>
            <w:shd w:val="clear" w:color="auto" w:fill="E7F0F9"/>
          </w:tcPr>
          <w:p w14:paraId="28756975" w14:textId="1960692B" w:rsidR="002B501C" w:rsidRPr="00BA3B9F" w:rsidRDefault="002B501C" w:rsidP="0031464D">
            <w:pPr>
              <w:jc w:val="center"/>
              <w:rPr>
                <w:rFonts w:ascii="Cambria Math" w:hAnsi="Cambria Math"/>
                <w:i/>
                <w:iCs/>
                <w:lang w:val="hy-AM"/>
              </w:rPr>
            </w:pPr>
            <w:r w:rsidRPr="00BA3B9F">
              <w:rPr>
                <w:rFonts w:ascii="GHEA Grapalat" w:hAnsi="GHEA Grapalat"/>
                <w:i/>
                <w:iCs/>
                <w:lang w:val="hy-AM"/>
              </w:rPr>
              <w:t>2024թ</w:t>
            </w:r>
            <w:r w:rsidRPr="00BA3B9F">
              <w:rPr>
                <w:rFonts w:ascii="Cambria Math" w:hAnsi="Cambria Math"/>
                <w:i/>
                <w:iCs/>
                <w:lang w:val="hy-AM"/>
              </w:rPr>
              <w:t>․</w:t>
            </w:r>
          </w:p>
        </w:tc>
        <w:tc>
          <w:tcPr>
            <w:tcW w:w="2875" w:type="dxa"/>
            <w:shd w:val="clear" w:color="auto" w:fill="E7F0F9"/>
          </w:tcPr>
          <w:p w14:paraId="3B5B6780" w14:textId="58BEABB3" w:rsidR="002B501C" w:rsidRPr="00BA3B9F" w:rsidRDefault="002B501C" w:rsidP="0029531A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BA3B9F">
              <w:rPr>
                <w:rFonts w:ascii="GHEA Grapalat" w:hAnsi="GHEA Grapalat"/>
                <w:bCs/>
                <w:i/>
                <w:iCs/>
                <w:lang w:val="hy-AM"/>
              </w:rPr>
              <w:t>ջերմաարդիականացվել է 20 հասարակական  և 5 բնակելի շենքեր</w:t>
            </w:r>
          </w:p>
        </w:tc>
      </w:tr>
      <w:tr w:rsidR="002B501C" w:rsidRPr="00D17325" w14:paraId="0BAFE063" w14:textId="77777777" w:rsidTr="00A6544D">
        <w:tc>
          <w:tcPr>
            <w:tcW w:w="558" w:type="dxa"/>
          </w:tcPr>
          <w:p w14:paraId="7D2BC099" w14:textId="313CCE5E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5</w:t>
            </w:r>
          </w:p>
        </w:tc>
        <w:tc>
          <w:tcPr>
            <w:tcW w:w="2772" w:type="dxa"/>
            <w:vMerge/>
          </w:tcPr>
          <w:p w14:paraId="1288A086" w14:textId="77777777" w:rsidR="002B501C" w:rsidRPr="009354D8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297" w:type="dxa"/>
          </w:tcPr>
          <w:p w14:paraId="3A53D89A" w14:textId="77777777" w:rsidR="002B501C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806D9F">
              <w:rPr>
                <w:rFonts w:ascii="GHEA Grapalat" w:hAnsi="GHEA Grapalat"/>
                <w:bCs/>
                <w:lang w:val="hy-AM"/>
              </w:rPr>
              <w:t>Անտառածածկ տարածքների ավելացում և անտառների կլանման կարողությունների ընդլայնում</w:t>
            </w:r>
          </w:p>
          <w:p w14:paraId="267C0427" w14:textId="77777777" w:rsidR="002B501C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1E8300BC" w14:textId="0BF9C4CA" w:rsidR="002B501C" w:rsidRPr="00944252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  <w:tc>
          <w:tcPr>
            <w:tcW w:w="3054" w:type="dxa"/>
          </w:tcPr>
          <w:p w14:paraId="22BFEDC9" w14:textId="19E87700" w:rsidR="002B501C" w:rsidRPr="002D1514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2D1514">
              <w:rPr>
                <w:rFonts w:ascii="GHEA Grapalat" w:hAnsi="GHEA Grapalat"/>
                <w:bCs/>
                <w:lang w:val="hy-AM"/>
              </w:rPr>
              <w:t>Ջերմոցային գազերի արտանետումների կրճատում՝ անտառների կլանման կարողությունների</w:t>
            </w:r>
            <w:r>
              <w:rPr>
                <w:rFonts w:ascii="GHEA Grapalat" w:hAnsi="GHEA Grapalat"/>
                <w:bCs/>
                <w:lang w:val="hy-AM"/>
              </w:rPr>
              <w:t xml:space="preserve"> ընդլայնման</w:t>
            </w:r>
            <w:r w:rsidRPr="002D1514">
              <w:rPr>
                <w:rFonts w:ascii="GHEA Grapalat" w:hAnsi="GHEA Grapalat"/>
                <w:bCs/>
                <w:lang w:val="hy-AM"/>
              </w:rPr>
              <w:t xml:space="preserve"> միջոցով</w:t>
            </w:r>
          </w:p>
        </w:tc>
        <w:tc>
          <w:tcPr>
            <w:tcW w:w="2024" w:type="dxa"/>
          </w:tcPr>
          <w:p w14:paraId="3812086B" w14:textId="395C8336" w:rsidR="002B501C" w:rsidRPr="002D1514" w:rsidRDefault="002B501C" w:rsidP="00374604">
            <w:pPr>
              <w:jc w:val="center"/>
              <w:rPr>
                <w:rFonts w:ascii="Cambria Math" w:hAnsi="Cambria Math"/>
                <w:bCs/>
                <w:lang w:val="hy-AM"/>
              </w:rPr>
            </w:pPr>
            <w:r w:rsidRPr="00DE080A">
              <w:rPr>
                <w:rFonts w:ascii="GHEA Grapalat" w:hAnsi="GHEA Grapalat"/>
                <w:bCs/>
                <w:lang w:val="hy-AM"/>
              </w:rPr>
              <w:t xml:space="preserve">Մինչև 2050թ </w:t>
            </w:r>
            <w:r>
              <w:rPr>
                <w:rFonts w:ascii="Cambria Math" w:hAnsi="Cambria Math"/>
                <w:bCs/>
                <w:lang w:val="hy-AM"/>
              </w:rPr>
              <w:t>․</w:t>
            </w:r>
          </w:p>
        </w:tc>
        <w:tc>
          <w:tcPr>
            <w:tcW w:w="2875" w:type="dxa"/>
          </w:tcPr>
          <w:p w14:paraId="552D5A7C" w14:textId="7349F882" w:rsidR="002B501C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Ընթացիկ</w:t>
            </w:r>
          </w:p>
          <w:p w14:paraId="10B1B1AC" w14:textId="77777777" w:rsidR="002B501C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0A496198" w14:textId="5F543A75" w:rsidR="002B501C" w:rsidRPr="00111F6A" w:rsidRDefault="002B501C" w:rsidP="00374604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92604D">
              <w:rPr>
                <w:rFonts w:ascii="GHEA Grapalat" w:hAnsi="GHEA Grapalat"/>
                <w:bCs/>
                <w:lang w:val="hy-AM"/>
              </w:rPr>
              <w:t>Հայաստանի Հանրապետությունում ընդհանուր անտառածածկ տարածքների մակերեսը 2024 թվականին</w:t>
            </w:r>
            <w:r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92604D">
              <w:rPr>
                <w:rFonts w:ascii="GHEA Grapalat" w:hAnsi="GHEA Grapalat"/>
                <w:bCs/>
                <w:lang w:val="hy-AM"/>
              </w:rPr>
              <w:t xml:space="preserve">կազմել է 360 217.4 հա, իսկ տարվա ընթացքում տնկված ծառերի քանակը կազմել </w:t>
            </w:r>
            <w:r w:rsidRPr="00111F6A">
              <w:rPr>
                <w:rFonts w:ascii="GHEA Grapalat" w:hAnsi="GHEA Grapalat"/>
                <w:bCs/>
                <w:color w:val="000000" w:themeColor="text1"/>
                <w:lang w:val="hy-AM"/>
              </w:rPr>
              <w:t>է 638 372 հատ</w:t>
            </w:r>
          </w:p>
          <w:p w14:paraId="26D9C6E4" w14:textId="0BFB927B" w:rsidR="002B501C" w:rsidRPr="00336580" w:rsidRDefault="002B501C" w:rsidP="002F6038">
            <w:pPr>
              <w:pStyle w:val="ListParagraph"/>
              <w:ind w:left="0"/>
              <w:rPr>
                <w:rFonts w:ascii="GHEA Grapalat" w:hAnsi="GHEA Grapalat"/>
                <w:bCs/>
                <w:lang w:val="hy-AM"/>
              </w:rPr>
            </w:pPr>
            <w:r w:rsidRPr="00111F6A">
              <w:rPr>
                <w:rFonts w:ascii="GHEA Grapalat" w:hAnsi="GHEA Grapalat"/>
                <w:bCs/>
                <w:color w:val="000000" w:themeColor="text1"/>
                <w:lang w:val="hy-AM"/>
              </w:rPr>
              <w:t xml:space="preserve">(ՀԿ-ների կողմից համայնքային հողերում </w:t>
            </w:r>
            <w:r w:rsidRPr="00111F6A">
              <w:rPr>
                <w:rFonts w:ascii="GHEA Grapalat" w:hAnsi="GHEA Grapalat"/>
                <w:bCs/>
                <w:color w:val="000000" w:themeColor="text1"/>
                <w:lang w:val="hy-AM"/>
              </w:rPr>
              <w:lastRenderedPageBreak/>
              <w:t xml:space="preserve">տնկվել է </w:t>
            </w:r>
            <w:r w:rsidR="002F6038">
              <w:rPr>
                <w:rFonts w:ascii="GHEA Grapalat" w:hAnsi="GHEA Grapalat"/>
                <w:bCs/>
                <w:color w:val="000000" w:themeColor="text1"/>
                <w:lang w:val="hy-AM"/>
              </w:rPr>
              <w:t xml:space="preserve">ևս </w:t>
            </w:r>
            <w:r w:rsidRPr="00111F6A">
              <w:rPr>
                <w:rFonts w:ascii="GHEA Grapalat" w:hAnsi="GHEA Grapalat"/>
                <w:bCs/>
                <w:color w:val="000000" w:themeColor="text1"/>
                <w:lang w:val="hy-AM"/>
              </w:rPr>
              <w:t>1146850 ծառ)</w:t>
            </w:r>
          </w:p>
        </w:tc>
      </w:tr>
      <w:tr w:rsidR="002B501C" w:rsidRPr="007A1270" w14:paraId="23DBEC3B" w14:textId="77777777" w:rsidTr="002B501C">
        <w:tc>
          <w:tcPr>
            <w:tcW w:w="558" w:type="dxa"/>
            <w:vMerge w:val="restart"/>
            <w:tcBorders>
              <w:top w:val="nil"/>
            </w:tcBorders>
          </w:tcPr>
          <w:p w14:paraId="799CD236" w14:textId="7EB66F07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t>6</w:t>
            </w:r>
          </w:p>
        </w:tc>
        <w:tc>
          <w:tcPr>
            <w:tcW w:w="2772" w:type="dxa"/>
            <w:vMerge/>
          </w:tcPr>
          <w:p w14:paraId="10395A2D" w14:textId="77777777" w:rsidR="002B501C" w:rsidRPr="009354D8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297" w:type="dxa"/>
          </w:tcPr>
          <w:p w14:paraId="428FA4AE" w14:textId="77777777" w:rsidR="002B501C" w:rsidRDefault="002B501C" w:rsidP="00770077">
            <w:pPr>
              <w:jc w:val="center"/>
              <w:rPr>
                <w:rFonts w:ascii="GHEA Grapalat" w:hAnsi="GHEA Grapalat"/>
                <w:spacing w:val="-2"/>
              </w:rPr>
            </w:pPr>
            <w:proofErr w:type="spellStart"/>
            <w:r w:rsidRPr="00770077">
              <w:rPr>
                <w:rFonts w:ascii="GHEA Grapalat" w:hAnsi="GHEA Grapalat"/>
              </w:rPr>
              <w:t>Էլեկտրոմոբիլների</w:t>
            </w:r>
            <w:proofErr w:type="spellEnd"/>
            <w:r w:rsidRPr="00770077">
              <w:rPr>
                <w:rFonts w:ascii="GHEA Grapalat" w:hAnsi="GHEA Grapalat"/>
                <w:spacing w:val="-13"/>
              </w:rPr>
              <w:t xml:space="preserve"> </w:t>
            </w:r>
            <w:proofErr w:type="spellStart"/>
            <w:r w:rsidRPr="00770077">
              <w:rPr>
                <w:rFonts w:ascii="GHEA Grapalat" w:hAnsi="GHEA Grapalat"/>
              </w:rPr>
              <w:t>քանակի</w:t>
            </w:r>
            <w:proofErr w:type="spellEnd"/>
            <w:r w:rsidRPr="00770077">
              <w:rPr>
                <w:rFonts w:ascii="GHEA Grapalat" w:hAnsi="GHEA Grapalat"/>
              </w:rPr>
              <w:t xml:space="preserve"> </w:t>
            </w:r>
            <w:proofErr w:type="spellStart"/>
            <w:r w:rsidRPr="00770077">
              <w:rPr>
                <w:rFonts w:ascii="GHEA Grapalat" w:hAnsi="GHEA Grapalat"/>
                <w:spacing w:val="-2"/>
              </w:rPr>
              <w:t>ավելացում</w:t>
            </w:r>
            <w:proofErr w:type="spellEnd"/>
          </w:p>
          <w:p w14:paraId="67F51BA5" w14:textId="77777777" w:rsidR="002B501C" w:rsidRDefault="002B501C" w:rsidP="00770077">
            <w:pPr>
              <w:jc w:val="center"/>
              <w:rPr>
                <w:rFonts w:ascii="GHEA Grapalat" w:hAnsi="GHEA Grapalat"/>
                <w:spacing w:val="-2"/>
              </w:rPr>
            </w:pPr>
          </w:p>
          <w:p w14:paraId="49964FB1" w14:textId="77777777" w:rsidR="002B501C" w:rsidRDefault="002B501C" w:rsidP="00770077">
            <w:pPr>
              <w:jc w:val="center"/>
              <w:rPr>
                <w:rFonts w:ascii="GHEA Grapalat" w:hAnsi="GHEA Grapalat"/>
                <w:spacing w:val="-2"/>
              </w:rPr>
            </w:pPr>
          </w:p>
          <w:p w14:paraId="03451AB0" w14:textId="41328147" w:rsidR="002B501C" w:rsidRPr="00806D9F" w:rsidRDefault="002B501C" w:rsidP="00770077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  <w:tc>
          <w:tcPr>
            <w:tcW w:w="3054" w:type="dxa"/>
          </w:tcPr>
          <w:p w14:paraId="0D1D771B" w14:textId="3C77EA52" w:rsidR="002B501C" w:rsidRPr="002D1514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F65612">
              <w:rPr>
                <w:rFonts w:ascii="GHEA Grapalat" w:hAnsi="GHEA Grapalat"/>
                <w:bCs/>
                <w:lang w:val="hy-AM"/>
              </w:rPr>
              <w:t>Ջերմոցային գազերի արտանետումների կրճատում</w:t>
            </w:r>
          </w:p>
        </w:tc>
        <w:tc>
          <w:tcPr>
            <w:tcW w:w="2024" w:type="dxa"/>
          </w:tcPr>
          <w:p w14:paraId="3E6EFDE2" w14:textId="775630D8" w:rsidR="002B501C" w:rsidRPr="008E77EC" w:rsidRDefault="002B501C" w:rsidP="00374604">
            <w:pPr>
              <w:jc w:val="center"/>
              <w:rPr>
                <w:rFonts w:ascii="Cambria Math" w:hAnsi="Cambria Math"/>
                <w:bCs/>
                <w:lang w:val="hy-AM"/>
              </w:rPr>
            </w:pPr>
            <w:r w:rsidRPr="00DE080A">
              <w:rPr>
                <w:rFonts w:ascii="GHEA Grapalat" w:hAnsi="GHEA Grapalat"/>
                <w:bCs/>
                <w:lang w:val="hy-AM"/>
              </w:rPr>
              <w:t>Մինչև 2050թ</w:t>
            </w:r>
            <w:r>
              <w:rPr>
                <w:rFonts w:ascii="Cambria Math" w:hAnsi="Cambria Math"/>
                <w:bCs/>
                <w:lang w:val="hy-AM"/>
              </w:rPr>
              <w:t>․</w:t>
            </w:r>
          </w:p>
        </w:tc>
        <w:tc>
          <w:tcPr>
            <w:tcW w:w="2875" w:type="dxa"/>
          </w:tcPr>
          <w:p w14:paraId="43544C18" w14:textId="00A66DA6" w:rsidR="002B501C" w:rsidRDefault="002B501C" w:rsidP="00F02217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Ընթացիկ</w:t>
            </w:r>
          </w:p>
          <w:p w14:paraId="10080946" w14:textId="088CF218" w:rsidR="002B501C" w:rsidRDefault="002B501C" w:rsidP="00374604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  <w:p w14:paraId="430EA4FA" w14:textId="1CBDD06A" w:rsidR="002B501C" w:rsidRPr="00F65612" w:rsidRDefault="002B501C" w:rsidP="00B62AC3">
            <w:pPr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2B501C" w:rsidRPr="00D17325" w14:paraId="5B930990" w14:textId="77777777" w:rsidTr="002B49EA">
        <w:tc>
          <w:tcPr>
            <w:tcW w:w="558" w:type="dxa"/>
            <w:vMerge/>
          </w:tcPr>
          <w:p w14:paraId="601BD3A2" w14:textId="77777777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2692CE23" w14:textId="77777777" w:rsidR="002B501C" w:rsidRPr="009354D8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68FAD7D9" w14:textId="58A1A232" w:rsidR="002B501C" w:rsidRPr="005A1F05" w:rsidRDefault="002B501C" w:rsidP="00770077">
            <w:pPr>
              <w:jc w:val="center"/>
              <w:rPr>
                <w:rFonts w:ascii="GHEA Grapalat" w:hAnsi="GHEA Grapalat"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Ցուցիչ</w:t>
            </w:r>
            <w:r w:rsidRPr="005A1F05">
              <w:rPr>
                <w:rFonts w:ascii="GHEA Grapalat" w:hAnsi="GHEA Grapalat"/>
                <w:i/>
                <w:iCs/>
                <w:lang w:val="hy-AM"/>
              </w:rPr>
              <w:t>՝ Էլեկտրոմոբիլների քանակի ավելացման տեմպ</w:t>
            </w:r>
          </w:p>
        </w:tc>
        <w:tc>
          <w:tcPr>
            <w:tcW w:w="3054" w:type="dxa"/>
            <w:shd w:val="clear" w:color="auto" w:fill="E7F0F9"/>
          </w:tcPr>
          <w:p w14:paraId="7A379671" w14:textId="486C87AF" w:rsidR="002B501C" w:rsidRPr="005A1F05" w:rsidRDefault="002B501C" w:rsidP="00374604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>Ջերմոցային գազերի արտանետումների կրճատում</w:t>
            </w:r>
          </w:p>
        </w:tc>
        <w:tc>
          <w:tcPr>
            <w:tcW w:w="2024" w:type="dxa"/>
            <w:shd w:val="clear" w:color="auto" w:fill="E7F0F9"/>
          </w:tcPr>
          <w:p w14:paraId="41935B7F" w14:textId="5771BCC9" w:rsidR="002B501C" w:rsidRPr="005A1F05" w:rsidRDefault="002B501C" w:rsidP="00374604">
            <w:pPr>
              <w:jc w:val="center"/>
              <w:rPr>
                <w:rFonts w:ascii="Cambria Math" w:hAnsi="Cambria Math"/>
                <w:bCs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>2024թ</w:t>
            </w:r>
            <w:r w:rsidRPr="005A1F05">
              <w:rPr>
                <w:rFonts w:ascii="Cambria Math" w:hAnsi="Cambria Math"/>
                <w:bCs/>
                <w:i/>
                <w:iCs/>
                <w:lang w:val="hy-AM"/>
              </w:rPr>
              <w:t>․</w:t>
            </w:r>
          </w:p>
        </w:tc>
        <w:tc>
          <w:tcPr>
            <w:tcW w:w="2875" w:type="dxa"/>
            <w:shd w:val="clear" w:color="auto" w:fill="E7F0F9"/>
          </w:tcPr>
          <w:p w14:paraId="38F12203" w14:textId="6BB4C6EC" w:rsidR="002B501C" w:rsidRPr="005A1F05" w:rsidRDefault="002B501C" w:rsidP="00B62AC3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>01.01.2024-24.12.2024թթ</w:t>
            </w:r>
            <w:r w:rsidRPr="005A1F05">
              <w:rPr>
                <w:rFonts w:ascii="Cambria Math" w:hAnsi="Cambria Math" w:cs="Cambria Math"/>
                <w:bCs/>
                <w:i/>
                <w:iCs/>
                <w:lang w:val="hy-AM"/>
              </w:rPr>
              <w:t>․</w:t>
            </w: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 xml:space="preserve"> ընթացքում ՀՀ ներմուծված բացառապես էլեկտրական շարժիչով տրանսպորտային միջոցների քանակ՝</w:t>
            </w:r>
          </w:p>
          <w:p w14:paraId="02A67F88" w14:textId="77777777" w:rsidR="002B501C" w:rsidRPr="005A1F05" w:rsidRDefault="002B501C" w:rsidP="00B62AC3">
            <w:pPr>
              <w:jc w:val="center"/>
              <w:rPr>
                <w:rFonts w:ascii="GHEA Grapalat" w:hAnsi="GHEA Grapalat"/>
                <w:b/>
                <w:i/>
                <w:iCs/>
                <w:lang w:val="hy-AM"/>
              </w:rPr>
            </w:pPr>
          </w:p>
          <w:p w14:paraId="48773EC6" w14:textId="2393E8A1" w:rsidR="002B501C" w:rsidRPr="005A1F05" w:rsidRDefault="002B501C" w:rsidP="00B62AC3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>միայն էլեկտրական շարժիչով շարժման մեջ դրվող տրանսպորտային միջոցներ՝ նախատեսված 10 կամ ավելի մարդ՝ 38</w:t>
            </w:r>
            <w:r w:rsidR="003E0BB9">
              <w:rPr>
                <w:rFonts w:ascii="GHEA Grapalat" w:hAnsi="GHEA Grapalat"/>
                <w:bCs/>
                <w:i/>
                <w:iCs/>
                <w:lang w:val="hy-AM"/>
              </w:rPr>
              <w:t xml:space="preserve"> հատ</w:t>
            </w:r>
          </w:p>
          <w:p w14:paraId="21B01EE1" w14:textId="77777777" w:rsidR="002B501C" w:rsidRPr="005A1F05" w:rsidRDefault="002B501C" w:rsidP="00B62AC3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</w:p>
          <w:p w14:paraId="7C9D6C42" w14:textId="1A331817" w:rsidR="002B501C" w:rsidRPr="005A1F05" w:rsidRDefault="002B501C" w:rsidP="00B62AC3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>միայն էլեկտրական շարժիչով շարժման մեջ դրվող՝ թեթև մարդատար ավտոմոբիլներ և շարժիչային այլ տրանսպորտային միջոցներ՝ 9469</w:t>
            </w:r>
            <w:r w:rsidR="003E0BB9">
              <w:rPr>
                <w:rFonts w:ascii="GHEA Grapalat" w:hAnsi="GHEA Grapalat"/>
                <w:bCs/>
                <w:i/>
                <w:iCs/>
                <w:lang w:val="hy-AM"/>
              </w:rPr>
              <w:t xml:space="preserve"> հատ</w:t>
            </w:r>
          </w:p>
          <w:p w14:paraId="3E4F2DF7" w14:textId="77777777" w:rsidR="002B501C" w:rsidRPr="005A1F05" w:rsidRDefault="002B501C" w:rsidP="00B62AC3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</w:p>
          <w:p w14:paraId="7EA33EA9" w14:textId="5B0573F7" w:rsidR="002B501C" w:rsidRPr="005A1F05" w:rsidRDefault="002B501C" w:rsidP="00B62AC3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 xml:space="preserve">Էլեկտրական շարժիչով շարժման մեջ դրվող </w:t>
            </w: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lastRenderedPageBreak/>
              <w:t>մոտոցիկլներ (ներառյալ մոպեդները) և հեծանիվներ՝ 2185</w:t>
            </w:r>
            <w:r w:rsidR="003E0BB9">
              <w:rPr>
                <w:rFonts w:ascii="GHEA Grapalat" w:hAnsi="GHEA Grapalat"/>
                <w:bCs/>
                <w:i/>
                <w:iCs/>
                <w:lang w:val="hy-AM"/>
              </w:rPr>
              <w:t xml:space="preserve"> հատ</w:t>
            </w:r>
          </w:p>
          <w:p w14:paraId="57A7C2BE" w14:textId="77777777" w:rsidR="002B501C" w:rsidRPr="005A1F05" w:rsidRDefault="002B501C" w:rsidP="00B62AC3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</w:p>
          <w:p w14:paraId="4D29E716" w14:textId="21B9182B" w:rsidR="002B501C" w:rsidRPr="005A1F05" w:rsidRDefault="002B501C" w:rsidP="00B62AC3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Cs/>
                <w:i/>
                <w:iCs/>
                <w:lang w:val="hy-AM"/>
              </w:rPr>
              <w:t>միայն էլեկտրական շարժիչով շարժման մեջ դրվող շարժիչային տրանսպորտային միջոցներ՝ բեռներ փոխադրելու համար՝ 294</w:t>
            </w:r>
            <w:r w:rsidR="003E0BB9">
              <w:rPr>
                <w:rFonts w:ascii="GHEA Grapalat" w:hAnsi="GHEA Grapalat"/>
                <w:bCs/>
                <w:i/>
                <w:iCs/>
                <w:lang w:val="hy-AM"/>
              </w:rPr>
              <w:t xml:space="preserve"> հատ</w:t>
            </w:r>
          </w:p>
        </w:tc>
      </w:tr>
      <w:tr w:rsidR="002B501C" w:rsidRPr="007A1270" w14:paraId="7378AC73" w14:textId="77777777" w:rsidTr="004955D6">
        <w:tc>
          <w:tcPr>
            <w:tcW w:w="558" w:type="dxa"/>
            <w:vMerge w:val="restart"/>
          </w:tcPr>
          <w:p w14:paraId="5AA33768" w14:textId="77777777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t>7</w:t>
            </w:r>
          </w:p>
          <w:p w14:paraId="4291642D" w14:textId="77777777" w:rsidR="002B501C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  <w:p w14:paraId="2BAB51C0" w14:textId="5D2AD52F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666C0C10" w14:textId="77777777" w:rsidR="002B501C" w:rsidRPr="009354D8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297" w:type="dxa"/>
          </w:tcPr>
          <w:p w14:paraId="5A17AF6E" w14:textId="06EDB2A2" w:rsidR="002B501C" w:rsidRPr="00C35B31" w:rsidRDefault="002B501C" w:rsidP="00F17582">
            <w:pPr>
              <w:jc w:val="center"/>
              <w:rPr>
                <w:rFonts w:ascii="GHEA Grapalat" w:hAnsi="GHEA Grapalat"/>
                <w:lang w:val="hy-AM"/>
              </w:rPr>
            </w:pPr>
            <w:r w:rsidRPr="00E256FB">
              <w:rPr>
                <w:rFonts w:ascii="GHEA Grapalat" w:hAnsi="GHEA Grapalat"/>
                <w:lang w:val="hy-AM"/>
              </w:rPr>
              <w:t>Օրգանական թափոնների վերամշակման կայանների (աէրոբ կայունացում (կոմպոստավորում) և/կամ անաէրոբ խմորում՝ կենսագազի և պարարտանյութերի արտադրությամբ) և թափոնների գազաֆիկացման կայանների (էներգիայի և/կամ քիﬕական արտադրությամբ) գործարկում</w:t>
            </w:r>
          </w:p>
        </w:tc>
        <w:tc>
          <w:tcPr>
            <w:tcW w:w="3054" w:type="dxa"/>
          </w:tcPr>
          <w:p w14:paraId="59B20532" w14:textId="6AFBB2C0" w:rsidR="002B501C" w:rsidRDefault="002B501C" w:rsidP="001C602D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9F1A02">
              <w:rPr>
                <w:rFonts w:ascii="GHEA Grapalat" w:hAnsi="GHEA Grapalat"/>
                <w:bCs/>
                <w:lang w:val="hy-AM"/>
              </w:rPr>
              <w:t>Մեթանի արտանետումների նվազեցում և շրջանաձև  տնտեսության զարգացում</w:t>
            </w:r>
          </w:p>
        </w:tc>
        <w:tc>
          <w:tcPr>
            <w:tcW w:w="2024" w:type="dxa"/>
          </w:tcPr>
          <w:p w14:paraId="1D7E4122" w14:textId="62AE095E" w:rsidR="002B501C" w:rsidRPr="00E256FB" w:rsidRDefault="002B501C" w:rsidP="00374604">
            <w:pPr>
              <w:jc w:val="center"/>
              <w:rPr>
                <w:rFonts w:ascii="Cambria Math" w:hAnsi="Cambria Math"/>
                <w:bCs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Մինչև 2050թ</w:t>
            </w:r>
            <w:r>
              <w:rPr>
                <w:rFonts w:ascii="Cambria Math" w:hAnsi="Cambria Math"/>
                <w:bCs/>
                <w:lang w:val="hy-AM"/>
              </w:rPr>
              <w:t>․</w:t>
            </w:r>
          </w:p>
        </w:tc>
        <w:tc>
          <w:tcPr>
            <w:tcW w:w="2875" w:type="dxa"/>
          </w:tcPr>
          <w:p w14:paraId="0F957365" w14:textId="0E837DB1" w:rsidR="002B501C" w:rsidRPr="002752FC" w:rsidRDefault="002752FC" w:rsidP="00F02217">
            <w:pPr>
              <w:jc w:val="center"/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/>
                <w:bCs/>
              </w:rPr>
              <w:t>Ընթացիկ</w:t>
            </w:r>
            <w:proofErr w:type="spellEnd"/>
          </w:p>
        </w:tc>
      </w:tr>
      <w:tr w:rsidR="002B501C" w:rsidRPr="00D17325" w14:paraId="60CD1DE5" w14:textId="77777777" w:rsidTr="00FB5707">
        <w:tc>
          <w:tcPr>
            <w:tcW w:w="558" w:type="dxa"/>
            <w:vMerge/>
          </w:tcPr>
          <w:p w14:paraId="3A6B66F0" w14:textId="3800CB7C" w:rsidR="002B501C" w:rsidRPr="006770AF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4558D4E9" w14:textId="77777777" w:rsidR="002B501C" w:rsidRPr="009354D8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7BECD2AC" w14:textId="033B9F45" w:rsidR="002B501C" w:rsidRPr="008E77EC" w:rsidRDefault="00AA1CEB" w:rsidP="00F17582">
            <w:pPr>
              <w:jc w:val="center"/>
              <w:rPr>
                <w:rFonts w:ascii="GHEA Grapalat" w:hAnsi="GHEA Grapalat"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Ցուցիչ</w:t>
            </w:r>
            <w:r w:rsidRPr="005A1F05">
              <w:rPr>
                <w:rFonts w:ascii="GHEA Grapalat" w:hAnsi="GHEA Grapalat"/>
                <w:i/>
                <w:iCs/>
                <w:lang w:val="hy-AM"/>
              </w:rPr>
              <w:t>՝</w:t>
            </w:r>
            <w:r>
              <w:rPr>
                <w:rFonts w:ascii="GHEA Grapalat" w:hAnsi="GHEA Grapalat"/>
                <w:i/>
                <w:iCs/>
                <w:lang w:val="hy-AM"/>
              </w:rPr>
              <w:t xml:space="preserve"> </w:t>
            </w:r>
            <w:r w:rsidR="002B501C" w:rsidRPr="008E77EC">
              <w:rPr>
                <w:rFonts w:ascii="GHEA Grapalat" w:hAnsi="GHEA Grapalat"/>
                <w:i/>
                <w:iCs/>
                <w:lang w:val="hy-AM"/>
              </w:rPr>
              <w:t>Հավաքված թափոնների քանակը</w:t>
            </w:r>
          </w:p>
        </w:tc>
        <w:tc>
          <w:tcPr>
            <w:tcW w:w="3054" w:type="dxa"/>
            <w:shd w:val="clear" w:color="auto" w:fill="E7F0F9"/>
          </w:tcPr>
          <w:p w14:paraId="475AFD21" w14:textId="1C7BA235" w:rsidR="002B501C" w:rsidRPr="008E77EC" w:rsidRDefault="002B501C" w:rsidP="001C602D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8E77EC">
              <w:rPr>
                <w:rFonts w:ascii="GHEA Grapalat" w:hAnsi="GHEA Grapalat"/>
                <w:bCs/>
                <w:i/>
                <w:iCs/>
                <w:lang w:val="hy-AM"/>
              </w:rPr>
              <w:t>Մեթանի արտանետումների նվազեցում և շրջանաձև  տնտեսության զարգացում</w:t>
            </w:r>
          </w:p>
        </w:tc>
        <w:tc>
          <w:tcPr>
            <w:tcW w:w="2024" w:type="dxa"/>
            <w:shd w:val="clear" w:color="auto" w:fill="E7F0F9"/>
          </w:tcPr>
          <w:p w14:paraId="08ADC384" w14:textId="3C0823B1" w:rsidR="002B501C" w:rsidRPr="008E77EC" w:rsidRDefault="002B501C" w:rsidP="00374604">
            <w:pPr>
              <w:jc w:val="center"/>
              <w:rPr>
                <w:rFonts w:ascii="Cambria Math" w:hAnsi="Cambria Math"/>
                <w:bCs/>
                <w:i/>
                <w:iCs/>
                <w:lang w:val="hy-AM"/>
              </w:rPr>
            </w:pPr>
            <w:r w:rsidRPr="008E77EC">
              <w:rPr>
                <w:rFonts w:ascii="GHEA Grapalat" w:hAnsi="GHEA Grapalat"/>
                <w:bCs/>
                <w:i/>
                <w:iCs/>
                <w:lang w:val="hy-AM"/>
              </w:rPr>
              <w:t>2024թ</w:t>
            </w:r>
            <w:r w:rsidRPr="008E77EC">
              <w:rPr>
                <w:rFonts w:ascii="Cambria Math" w:hAnsi="Cambria Math"/>
                <w:bCs/>
                <w:i/>
                <w:iCs/>
                <w:lang w:val="hy-AM"/>
              </w:rPr>
              <w:t>․</w:t>
            </w:r>
          </w:p>
        </w:tc>
        <w:tc>
          <w:tcPr>
            <w:tcW w:w="2875" w:type="dxa"/>
            <w:shd w:val="clear" w:color="auto" w:fill="E7F0F9"/>
          </w:tcPr>
          <w:p w14:paraId="0D326158" w14:textId="599F90A0" w:rsidR="002B501C" w:rsidRPr="008E77EC" w:rsidRDefault="002B501C" w:rsidP="00F02217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8E77EC">
              <w:rPr>
                <w:rFonts w:ascii="GHEA Grapalat" w:hAnsi="GHEA Grapalat"/>
                <w:bCs/>
                <w:i/>
                <w:iCs/>
                <w:lang w:val="hy-AM"/>
              </w:rPr>
              <w:t>հավաքվող թափոնների հստակ հաշվառում չի իրականացվ</w:t>
            </w:r>
            <w:r w:rsidR="00AA1CEB">
              <w:rPr>
                <w:rFonts w:ascii="GHEA Grapalat" w:hAnsi="GHEA Grapalat"/>
                <w:bCs/>
                <w:i/>
                <w:iCs/>
                <w:lang w:val="hy-AM"/>
              </w:rPr>
              <w:t>ել</w:t>
            </w:r>
            <w:r w:rsidRPr="008E77EC">
              <w:rPr>
                <w:rFonts w:ascii="GHEA Grapalat" w:hAnsi="GHEA Grapalat"/>
                <w:bCs/>
                <w:i/>
                <w:iCs/>
                <w:lang w:val="hy-AM"/>
              </w:rPr>
              <w:t>, հավաքված թափոնների քանակի վերաբերյալ ամփոփ և հավաստի տեղեկատվություն առկա չէ</w:t>
            </w:r>
          </w:p>
        </w:tc>
      </w:tr>
      <w:tr w:rsidR="002B501C" w:rsidRPr="00D17325" w14:paraId="29251DE3" w14:textId="77777777" w:rsidTr="00B94C49">
        <w:tc>
          <w:tcPr>
            <w:tcW w:w="558" w:type="dxa"/>
            <w:vMerge/>
          </w:tcPr>
          <w:p w14:paraId="368CEB1E" w14:textId="77777777" w:rsidR="002B501C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72" w:type="dxa"/>
            <w:vMerge/>
          </w:tcPr>
          <w:p w14:paraId="5724B7D0" w14:textId="77777777" w:rsidR="002B501C" w:rsidRPr="009354D8" w:rsidRDefault="002B501C" w:rsidP="00374604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297" w:type="dxa"/>
            <w:shd w:val="clear" w:color="auto" w:fill="E7F0F9"/>
          </w:tcPr>
          <w:p w14:paraId="36AC7F34" w14:textId="0DB0795B" w:rsidR="002B501C" w:rsidRPr="008E77EC" w:rsidRDefault="00AA1CEB" w:rsidP="00F17582">
            <w:pPr>
              <w:jc w:val="center"/>
              <w:rPr>
                <w:rFonts w:ascii="GHEA Grapalat" w:hAnsi="GHEA Grapalat"/>
                <w:i/>
                <w:iCs/>
                <w:lang w:val="hy-AM"/>
              </w:rPr>
            </w:pPr>
            <w:r w:rsidRPr="005A1F05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Ցուցիչ</w:t>
            </w:r>
            <w:r w:rsidRPr="005A1F05">
              <w:rPr>
                <w:rFonts w:ascii="GHEA Grapalat" w:hAnsi="GHEA Grapalat"/>
                <w:i/>
                <w:iCs/>
                <w:lang w:val="hy-AM"/>
              </w:rPr>
              <w:t>՝</w:t>
            </w:r>
            <w:r>
              <w:rPr>
                <w:rFonts w:ascii="GHEA Grapalat" w:hAnsi="GHEA Grapalat"/>
                <w:i/>
                <w:iCs/>
                <w:lang w:val="hy-AM"/>
              </w:rPr>
              <w:t xml:space="preserve"> </w:t>
            </w:r>
            <w:r w:rsidR="002B501C" w:rsidRPr="008E77EC">
              <w:rPr>
                <w:rFonts w:ascii="GHEA Grapalat" w:hAnsi="GHEA Grapalat"/>
                <w:i/>
                <w:iCs/>
                <w:lang w:val="hy-AM"/>
              </w:rPr>
              <w:t>Տեսակավորված թափոնների մասնաբաժինը</w:t>
            </w:r>
          </w:p>
        </w:tc>
        <w:tc>
          <w:tcPr>
            <w:tcW w:w="3054" w:type="dxa"/>
            <w:shd w:val="clear" w:color="auto" w:fill="E7F0F9"/>
          </w:tcPr>
          <w:p w14:paraId="1298C32A" w14:textId="055B8707" w:rsidR="002B501C" w:rsidRPr="008E77EC" w:rsidRDefault="002B501C" w:rsidP="001C602D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8E77EC">
              <w:rPr>
                <w:rFonts w:ascii="GHEA Grapalat" w:hAnsi="GHEA Grapalat"/>
                <w:bCs/>
                <w:i/>
                <w:iCs/>
                <w:lang w:val="hy-AM"/>
              </w:rPr>
              <w:t>Մեթանի արտանետումների նվազեցում</w:t>
            </w:r>
          </w:p>
        </w:tc>
        <w:tc>
          <w:tcPr>
            <w:tcW w:w="2024" w:type="dxa"/>
            <w:shd w:val="clear" w:color="auto" w:fill="E7F0F9"/>
          </w:tcPr>
          <w:p w14:paraId="0983CA7F" w14:textId="46FBABD7" w:rsidR="002B501C" w:rsidRPr="008E77EC" w:rsidRDefault="002B501C" w:rsidP="00374604">
            <w:pPr>
              <w:jc w:val="center"/>
              <w:rPr>
                <w:rFonts w:ascii="Cambria Math" w:hAnsi="Cambria Math"/>
                <w:bCs/>
                <w:i/>
                <w:iCs/>
                <w:lang w:val="hy-AM"/>
              </w:rPr>
            </w:pPr>
            <w:r w:rsidRPr="008E77EC">
              <w:rPr>
                <w:rFonts w:ascii="GHEA Grapalat" w:hAnsi="GHEA Grapalat"/>
                <w:bCs/>
                <w:i/>
                <w:iCs/>
                <w:lang w:val="hy-AM"/>
              </w:rPr>
              <w:t>2024թ</w:t>
            </w:r>
            <w:r w:rsidRPr="008E77EC">
              <w:rPr>
                <w:rFonts w:ascii="Cambria Math" w:hAnsi="Cambria Math"/>
                <w:bCs/>
                <w:i/>
                <w:iCs/>
                <w:lang w:val="hy-AM"/>
              </w:rPr>
              <w:t>․</w:t>
            </w:r>
          </w:p>
        </w:tc>
        <w:tc>
          <w:tcPr>
            <w:tcW w:w="2875" w:type="dxa"/>
            <w:shd w:val="clear" w:color="auto" w:fill="E7F0F9"/>
          </w:tcPr>
          <w:p w14:paraId="1FFC325F" w14:textId="0AAA8A56" w:rsidR="002B501C" w:rsidRPr="008E77EC" w:rsidRDefault="002B501C" w:rsidP="00F02217">
            <w:pPr>
              <w:jc w:val="center"/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8E77EC">
              <w:rPr>
                <w:rFonts w:ascii="GHEA Grapalat" w:hAnsi="GHEA Grapalat"/>
                <w:bCs/>
                <w:i/>
                <w:iCs/>
                <w:lang w:val="hy-AM"/>
              </w:rPr>
              <w:t>հավաքված թափոնների քանակի, ինչպես նաև տեսակավորված թափոնների մասնաբաժնի վերաբերյալ ամփոփ և հավաստի տեղեկատվություն առկա չէ</w:t>
            </w:r>
          </w:p>
        </w:tc>
      </w:tr>
    </w:tbl>
    <w:p w14:paraId="753FFB58" w14:textId="77777777" w:rsidR="005D2D1C" w:rsidRPr="009354D8" w:rsidRDefault="005D2D1C" w:rsidP="005D2D1C">
      <w:pPr>
        <w:jc w:val="center"/>
        <w:rPr>
          <w:rFonts w:ascii="GHEA Grapalat" w:hAnsi="GHEA Grapalat"/>
          <w:b/>
          <w:lang w:val="hy-AM"/>
        </w:rPr>
      </w:pPr>
    </w:p>
    <w:sectPr w:rsidR="005D2D1C" w:rsidRPr="009354D8" w:rsidSect="00CF1D8C">
      <w:pgSz w:w="15840" w:h="12240" w:orient="landscape"/>
      <w:pgMar w:top="1440" w:right="144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Verdana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0A26"/>
    <w:multiLevelType w:val="hybridMultilevel"/>
    <w:tmpl w:val="1910D1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6A5C27"/>
    <w:multiLevelType w:val="hybridMultilevel"/>
    <w:tmpl w:val="3A367EEA"/>
    <w:lvl w:ilvl="0" w:tplc="442243B8">
      <w:start w:val="2"/>
      <w:numFmt w:val="decimal"/>
      <w:lvlText w:val="%1)"/>
      <w:lvlJc w:val="left"/>
      <w:pPr>
        <w:ind w:left="113" w:hanging="171"/>
      </w:pPr>
      <w:rPr>
        <w:rFonts w:ascii="DejaVu Sans Condensed" w:eastAsia="DejaVu Sans Condensed" w:hAnsi="DejaVu Sans Condensed" w:cs="DejaVu Sans Condensed" w:hint="default"/>
        <w:b w:val="0"/>
        <w:bCs w:val="0"/>
        <w:i w:val="0"/>
        <w:iCs w:val="0"/>
        <w:spacing w:val="-1"/>
        <w:w w:val="90"/>
        <w:sz w:val="18"/>
        <w:szCs w:val="18"/>
        <w:lang w:val="vi" w:eastAsia="en-US" w:bidi="ar-SA"/>
      </w:rPr>
    </w:lvl>
    <w:lvl w:ilvl="1" w:tplc="4334A328">
      <w:numFmt w:val="bullet"/>
      <w:lvlText w:val="•"/>
      <w:lvlJc w:val="left"/>
      <w:pPr>
        <w:ind w:left="432" w:hanging="171"/>
      </w:pPr>
      <w:rPr>
        <w:rFonts w:hint="default"/>
        <w:lang w:val="vi" w:eastAsia="en-US" w:bidi="ar-SA"/>
      </w:rPr>
    </w:lvl>
    <w:lvl w:ilvl="2" w:tplc="A58ED8D8">
      <w:numFmt w:val="bullet"/>
      <w:lvlText w:val="•"/>
      <w:lvlJc w:val="left"/>
      <w:pPr>
        <w:ind w:left="744" w:hanging="171"/>
      </w:pPr>
      <w:rPr>
        <w:rFonts w:hint="default"/>
        <w:lang w:val="vi" w:eastAsia="en-US" w:bidi="ar-SA"/>
      </w:rPr>
    </w:lvl>
    <w:lvl w:ilvl="3" w:tplc="8EA28512">
      <w:numFmt w:val="bullet"/>
      <w:lvlText w:val="•"/>
      <w:lvlJc w:val="left"/>
      <w:pPr>
        <w:ind w:left="1056" w:hanging="171"/>
      </w:pPr>
      <w:rPr>
        <w:rFonts w:hint="default"/>
        <w:lang w:val="vi" w:eastAsia="en-US" w:bidi="ar-SA"/>
      </w:rPr>
    </w:lvl>
    <w:lvl w:ilvl="4" w:tplc="A708507E">
      <w:numFmt w:val="bullet"/>
      <w:lvlText w:val="•"/>
      <w:lvlJc w:val="left"/>
      <w:pPr>
        <w:ind w:left="1369" w:hanging="171"/>
      </w:pPr>
      <w:rPr>
        <w:rFonts w:hint="default"/>
        <w:lang w:val="vi" w:eastAsia="en-US" w:bidi="ar-SA"/>
      </w:rPr>
    </w:lvl>
    <w:lvl w:ilvl="5" w:tplc="60B4438E">
      <w:numFmt w:val="bullet"/>
      <w:lvlText w:val="•"/>
      <w:lvlJc w:val="left"/>
      <w:pPr>
        <w:ind w:left="1681" w:hanging="171"/>
      </w:pPr>
      <w:rPr>
        <w:rFonts w:hint="default"/>
        <w:lang w:val="vi" w:eastAsia="en-US" w:bidi="ar-SA"/>
      </w:rPr>
    </w:lvl>
    <w:lvl w:ilvl="6" w:tplc="2EF6E06C">
      <w:numFmt w:val="bullet"/>
      <w:lvlText w:val="•"/>
      <w:lvlJc w:val="left"/>
      <w:pPr>
        <w:ind w:left="1993" w:hanging="171"/>
      </w:pPr>
      <w:rPr>
        <w:rFonts w:hint="default"/>
        <w:lang w:val="vi" w:eastAsia="en-US" w:bidi="ar-SA"/>
      </w:rPr>
    </w:lvl>
    <w:lvl w:ilvl="7" w:tplc="3FBEAFA8">
      <w:numFmt w:val="bullet"/>
      <w:lvlText w:val="•"/>
      <w:lvlJc w:val="left"/>
      <w:pPr>
        <w:ind w:left="2306" w:hanging="171"/>
      </w:pPr>
      <w:rPr>
        <w:rFonts w:hint="default"/>
        <w:lang w:val="vi" w:eastAsia="en-US" w:bidi="ar-SA"/>
      </w:rPr>
    </w:lvl>
    <w:lvl w:ilvl="8" w:tplc="509E0BAC">
      <w:numFmt w:val="bullet"/>
      <w:lvlText w:val="•"/>
      <w:lvlJc w:val="left"/>
      <w:pPr>
        <w:ind w:left="2618" w:hanging="171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47A0"/>
    <w:rsid w:val="00021A36"/>
    <w:rsid w:val="0003476B"/>
    <w:rsid w:val="000454BE"/>
    <w:rsid w:val="00052215"/>
    <w:rsid w:val="00082740"/>
    <w:rsid w:val="000A0363"/>
    <w:rsid w:val="000C4A5D"/>
    <w:rsid w:val="000C68BE"/>
    <w:rsid w:val="000D2B13"/>
    <w:rsid w:val="00111F6A"/>
    <w:rsid w:val="00113AFE"/>
    <w:rsid w:val="00117E72"/>
    <w:rsid w:val="00140490"/>
    <w:rsid w:val="001741B6"/>
    <w:rsid w:val="001B1C5D"/>
    <w:rsid w:val="001C602D"/>
    <w:rsid w:val="001D3E95"/>
    <w:rsid w:val="001F07DB"/>
    <w:rsid w:val="00266220"/>
    <w:rsid w:val="00273B1D"/>
    <w:rsid w:val="002752FC"/>
    <w:rsid w:val="0029531A"/>
    <w:rsid w:val="00295F59"/>
    <w:rsid w:val="002A4089"/>
    <w:rsid w:val="002B49EA"/>
    <w:rsid w:val="002B501C"/>
    <w:rsid w:val="002B79E7"/>
    <w:rsid w:val="002C6270"/>
    <w:rsid w:val="002D1514"/>
    <w:rsid w:val="002D2253"/>
    <w:rsid w:val="002D269D"/>
    <w:rsid w:val="002F6038"/>
    <w:rsid w:val="00300411"/>
    <w:rsid w:val="0031464D"/>
    <w:rsid w:val="00334418"/>
    <w:rsid w:val="00336580"/>
    <w:rsid w:val="00345310"/>
    <w:rsid w:val="00347ADC"/>
    <w:rsid w:val="00374604"/>
    <w:rsid w:val="00382267"/>
    <w:rsid w:val="003A74A1"/>
    <w:rsid w:val="003D0FD2"/>
    <w:rsid w:val="003E0BB9"/>
    <w:rsid w:val="00406EC7"/>
    <w:rsid w:val="0043094D"/>
    <w:rsid w:val="00452389"/>
    <w:rsid w:val="004672AD"/>
    <w:rsid w:val="00472446"/>
    <w:rsid w:val="004B3EF5"/>
    <w:rsid w:val="004B7B76"/>
    <w:rsid w:val="004D0C3B"/>
    <w:rsid w:val="004E1C32"/>
    <w:rsid w:val="004E3EA3"/>
    <w:rsid w:val="00531C3D"/>
    <w:rsid w:val="00582341"/>
    <w:rsid w:val="005A1F05"/>
    <w:rsid w:val="005D2D1C"/>
    <w:rsid w:val="005F45B6"/>
    <w:rsid w:val="00603B3D"/>
    <w:rsid w:val="00606A2A"/>
    <w:rsid w:val="006178E5"/>
    <w:rsid w:val="00625294"/>
    <w:rsid w:val="00625679"/>
    <w:rsid w:val="006770AF"/>
    <w:rsid w:val="006869A2"/>
    <w:rsid w:val="006928D9"/>
    <w:rsid w:val="006B49EE"/>
    <w:rsid w:val="006B5B29"/>
    <w:rsid w:val="006B67B1"/>
    <w:rsid w:val="006C3F65"/>
    <w:rsid w:val="006C7FAC"/>
    <w:rsid w:val="006F1106"/>
    <w:rsid w:val="00727084"/>
    <w:rsid w:val="007334A6"/>
    <w:rsid w:val="0073594E"/>
    <w:rsid w:val="00743DAA"/>
    <w:rsid w:val="00754CBD"/>
    <w:rsid w:val="00770077"/>
    <w:rsid w:val="00777501"/>
    <w:rsid w:val="00792902"/>
    <w:rsid w:val="007A1270"/>
    <w:rsid w:val="007A4CB6"/>
    <w:rsid w:val="007B65B2"/>
    <w:rsid w:val="007D7629"/>
    <w:rsid w:val="007E04CC"/>
    <w:rsid w:val="00800322"/>
    <w:rsid w:val="00806D9F"/>
    <w:rsid w:val="00833F96"/>
    <w:rsid w:val="0083750E"/>
    <w:rsid w:val="008511C1"/>
    <w:rsid w:val="00856DEB"/>
    <w:rsid w:val="00860593"/>
    <w:rsid w:val="00872D9B"/>
    <w:rsid w:val="00877CD0"/>
    <w:rsid w:val="00891DCB"/>
    <w:rsid w:val="00892439"/>
    <w:rsid w:val="008A5573"/>
    <w:rsid w:val="008E1954"/>
    <w:rsid w:val="008E4402"/>
    <w:rsid w:val="008E66EE"/>
    <w:rsid w:val="008E77EC"/>
    <w:rsid w:val="009037C1"/>
    <w:rsid w:val="0091334E"/>
    <w:rsid w:val="0092035A"/>
    <w:rsid w:val="0092604D"/>
    <w:rsid w:val="009354D8"/>
    <w:rsid w:val="00941028"/>
    <w:rsid w:val="00944252"/>
    <w:rsid w:val="00953198"/>
    <w:rsid w:val="00990B55"/>
    <w:rsid w:val="00992F2E"/>
    <w:rsid w:val="009A0FD4"/>
    <w:rsid w:val="009C12B2"/>
    <w:rsid w:val="009F1A02"/>
    <w:rsid w:val="009F24E1"/>
    <w:rsid w:val="00A554FD"/>
    <w:rsid w:val="00A6544D"/>
    <w:rsid w:val="00A838A4"/>
    <w:rsid w:val="00AA1CEB"/>
    <w:rsid w:val="00B02972"/>
    <w:rsid w:val="00B27A5F"/>
    <w:rsid w:val="00B62AC3"/>
    <w:rsid w:val="00B811EC"/>
    <w:rsid w:val="00B96C8C"/>
    <w:rsid w:val="00BA3B9F"/>
    <w:rsid w:val="00BD6E7D"/>
    <w:rsid w:val="00BF2108"/>
    <w:rsid w:val="00C078FF"/>
    <w:rsid w:val="00C35B31"/>
    <w:rsid w:val="00C5068B"/>
    <w:rsid w:val="00C7220E"/>
    <w:rsid w:val="00C76C25"/>
    <w:rsid w:val="00C945AB"/>
    <w:rsid w:val="00CB7FC5"/>
    <w:rsid w:val="00CE4449"/>
    <w:rsid w:val="00CF1D8C"/>
    <w:rsid w:val="00D04B00"/>
    <w:rsid w:val="00D17325"/>
    <w:rsid w:val="00D44F81"/>
    <w:rsid w:val="00D579EE"/>
    <w:rsid w:val="00D65850"/>
    <w:rsid w:val="00DB1E84"/>
    <w:rsid w:val="00DD435A"/>
    <w:rsid w:val="00DE080A"/>
    <w:rsid w:val="00DF30A8"/>
    <w:rsid w:val="00E15FAC"/>
    <w:rsid w:val="00E256FB"/>
    <w:rsid w:val="00E347A0"/>
    <w:rsid w:val="00E36210"/>
    <w:rsid w:val="00E64750"/>
    <w:rsid w:val="00E7123A"/>
    <w:rsid w:val="00E80BB5"/>
    <w:rsid w:val="00ED5AED"/>
    <w:rsid w:val="00EE5F44"/>
    <w:rsid w:val="00F005DD"/>
    <w:rsid w:val="00F02217"/>
    <w:rsid w:val="00F102F5"/>
    <w:rsid w:val="00F17582"/>
    <w:rsid w:val="00F27502"/>
    <w:rsid w:val="00F5597F"/>
    <w:rsid w:val="00F65612"/>
    <w:rsid w:val="00F73853"/>
    <w:rsid w:val="00F84C17"/>
    <w:rsid w:val="00FB7E6E"/>
    <w:rsid w:val="00FE1E30"/>
    <w:rsid w:val="00FE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53588"/>
  <w15:docId w15:val="{8D33CC06-B25D-469D-9898-1B86A7D3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1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2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D1C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1741B6"/>
    <w:pPr>
      <w:widowControl w:val="0"/>
      <w:autoSpaceDE w:val="0"/>
      <w:autoSpaceDN w:val="0"/>
      <w:spacing w:before="76" w:after="0" w:line="240" w:lineRule="auto"/>
      <w:ind w:left="113"/>
    </w:pPr>
    <w:rPr>
      <w:rFonts w:ascii="DejaVu Sans Condensed" w:eastAsia="DejaVu Sans Condensed" w:hAnsi="DejaVu Sans Condensed" w:cs="DejaVu Sans Condensed"/>
      <w:lang w:val="vi"/>
    </w:rPr>
  </w:style>
  <w:style w:type="paragraph" w:styleId="ListParagraph">
    <w:name w:val="List Paragraph"/>
    <w:basedOn w:val="Normal"/>
    <w:uiPriority w:val="34"/>
    <w:qFormat/>
    <w:rsid w:val="00336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Paytsar Mikayelyan</dc:creator>
  <cp:keywords>https:/mul2.gov.am/tasks/1093212/oneclick?token=fe1ec7796383b75d83f3f6ba97dfefa9</cp:keywords>
  <cp:lastModifiedBy>Anna Mazlumyan</cp:lastModifiedBy>
  <cp:revision>8</cp:revision>
  <cp:lastPrinted>2025-01-14T07:43:00Z</cp:lastPrinted>
  <dcterms:created xsi:type="dcterms:W3CDTF">2025-01-17T11:51:00Z</dcterms:created>
  <dcterms:modified xsi:type="dcterms:W3CDTF">2025-03-14T06:38:00Z</dcterms:modified>
</cp:coreProperties>
</file>